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8"/>
        <w:gridCol w:w="4788"/>
      </w:tblGrid>
      <w:tr w:rsidR="00E21115" w:rsidRPr="00CB2BF3">
        <w:tc>
          <w:tcPr>
            <w:tcW w:w="4788" w:type="dxa"/>
          </w:tcPr>
          <w:p w:rsidR="00E21115" w:rsidRPr="00CB2BF3" w:rsidRDefault="00E21115" w:rsidP="00E21115">
            <w:pPr>
              <w:tabs>
                <w:tab w:val="right" w:pos="9360"/>
              </w:tabs>
              <w:spacing w:line="360" w:lineRule="auto"/>
              <w:rPr>
                <w:rFonts w:ascii="Times New Roman" w:hAnsi="Times New Roman"/>
                <w:sz w:val="24"/>
                <w:szCs w:val="24"/>
              </w:rPr>
            </w:pPr>
            <w:r w:rsidRPr="00CB2BF3">
              <w:rPr>
                <w:rFonts w:ascii="Times New Roman" w:hAnsi="Times New Roman"/>
                <w:sz w:val="24"/>
                <w:szCs w:val="24"/>
              </w:rPr>
              <w:t>STATE OF MINNESOTA</w:t>
            </w:r>
          </w:p>
        </w:tc>
        <w:tc>
          <w:tcPr>
            <w:tcW w:w="4788" w:type="dxa"/>
          </w:tcPr>
          <w:p w:rsidR="00E21115" w:rsidRPr="00CB2BF3" w:rsidRDefault="00E21115" w:rsidP="00E21115">
            <w:pPr>
              <w:tabs>
                <w:tab w:val="right" w:pos="9360"/>
              </w:tabs>
              <w:spacing w:line="360" w:lineRule="auto"/>
              <w:jc w:val="right"/>
              <w:rPr>
                <w:rFonts w:ascii="Times New Roman" w:hAnsi="Times New Roman"/>
                <w:sz w:val="24"/>
                <w:szCs w:val="24"/>
              </w:rPr>
            </w:pPr>
            <w:r w:rsidRPr="00CB2BF3">
              <w:rPr>
                <w:rFonts w:ascii="Times New Roman" w:hAnsi="Times New Roman"/>
                <w:sz w:val="24"/>
                <w:szCs w:val="24"/>
              </w:rPr>
              <w:t>DISTRICT COURT</w:t>
            </w:r>
          </w:p>
        </w:tc>
      </w:tr>
      <w:tr w:rsidR="00E21115" w:rsidRPr="00CB2BF3">
        <w:tc>
          <w:tcPr>
            <w:tcW w:w="4788" w:type="dxa"/>
          </w:tcPr>
          <w:p w:rsidR="00E21115" w:rsidRPr="00CB2BF3" w:rsidRDefault="00E21115" w:rsidP="00E21115">
            <w:pPr>
              <w:tabs>
                <w:tab w:val="right" w:pos="9360"/>
              </w:tabs>
              <w:spacing w:line="360" w:lineRule="auto"/>
              <w:rPr>
                <w:rFonts w:ascii="Times New Roman" w:hAnsi="Times New Roman"/>
                <w:sz w:val="24"/>
                <w:szCs w:val="24"/>
              </w:rPr>
            </w:pPr>
          </w:p>
        </w:tc>
        <w:tc>
          <w:tcPr>
            <w:tcW w:w="4788" w:type="dxa"/>
          </w:tcPr>
          <w:p w:rsidR="00E21115" w:rsidRPr="00CB2BF3" w:rsidRDefault="00E21115" w:rsidP="00E21115">
            <w:pPr>
              <w:tabs>
                <w:tab w:val="right" w:pos="9360"/>
              </w:tabs>
              <w:spacing w:line="360" w:lineRule="auto"/>
              <w:jc w:val="right"/>
              <w:rPr>
                <w:rFonts w:ascii="Times New Roman" w:hAnsi="Times New Roman"/>
                <w:caps/>
                <w:sz w:val="24"/>
                <w:szCs w:val="24"/>
              </w:rPr>
            </w:pPr>
            <w:r w:rsidRPr="00CB2BF3">
              <w:rPr>
                <w:rFonts w:ascii="Times New Roman" w:hAnsi="Times New Roman"/>
                <w:caps/>
                <w:sz w:val="24"/>
                <w:szCs w:val="24"/>
              </w:rPr>
              <w:t>***** JUDICIAL DISTRICT</w:t>
            </w:r>
          </w:p>
        </w:tc>
      </w:tr>
      <w:tr w:rsidR="00E21115" w:rsidRPr="00CB2BF3">
        <w:tc>
          <w:tcPr>
            <w:tcW w:w="4788" w:type="dxa"/>
            <w:tcBorders>
              <w:bottom w:val="single" w:sz="4" w:space="0" w:color="000000"/>
            </w:tcBorders>
          </w:tcPr>
          <w:p w:rsidR="00E21115" w:rsidRPr="00CB2BF3" w:rsidRDefault="00E21115" w:rsidP="00E21115">
            <w:pPr>
              <w:tabs>
                <w:tab w:val="right" w:pos="9360"/>
              </w:tabs>
              <w:spacing w:line="360" w:lineRule="auto"/>
              <w:rPr>
                <w:rFonts w:ascii="Times New Roman" w:hAnsi="Times New Roman"/>
                <w:caps/>
                <w:sz w:val="24"/>
                <w:szCs w:val="24"/>
              </w:rPr>
            </w:pPr>
            <w:r w:rsidRPr="00CB2BF3">
              <w:rPr>
                <w:rFonts w:ascii="Times New Roman" w:hAnsi="Times New Roman"/>
                <w:caps/>
                <w:sz w:val="24"/>
                <w:szCs w:val="24"/>
              </w:rPr>
              <w:t>COUNTY OF *****</w:t>
            </w:r>
          </w:p>
        </w:tc>
        <w:tc>
          <w:tcPr>
            <w:tcW w:w="4788" w:type="dxa"/>
            <w:tcBorders>
              <w:bottom w:val="single" w:sz="4" w:space="0" w:color="000000"/>
            </w:tcBorders>
          </w:tcPr>
          <w:p w:rsidR="00E21115" w:rsidRPr="00CB2BF3" w:rsidRDefault="00E21115" w:rsidP="00E21115">
            <w:pPr>
              <w:tabs>
                <w:tab w:val="right" w:pos="9360"/>
              </w:tabs>
              <w:spacing w:line="360" w:lineRule="auto"/>
              <w:jc w:val="right"/>
              <w:rPr>
                <w:rFonts w:ascii="Times New Roman" w:hAnsi="Times New Roman"/>
                <w:sz w:val="24"/>
                <w:szCs w:val="24"/>
              </w:rPr>
            </w:pPr>
            <w:r w:rsidRPr="00CB2BF3">
              <w:rPr>
                <w:rFonts w:ascii="Times New Roman" w:hAnsi="Times New Roman"/>
                <w:sz w:val="24"/>
                <w:szCs w:val="24"/>
              </w:rPr>
              <w:t>FAMILY COURT DIVISION</w:t>
            </w:r>
          </w:p>
        </w:tc>
      </w:tr>
      <w:tr w:rsidR="00E21115" w:rsidRPr="00CB2BF3">
        <w:tc>
          <w:tcPr>
            <w:tcW w:w="4788" w:type="dxa"/>
            <w:tcBorders>
              <w:top w:val="single" w:sz="4" w:space="0" w:color="000000"/>
            </w:tcBorders>
          </w:tcPr>
          <w:p w:rsidR="00E21115" w:rsidRPr="00CB2BF3" w:rsidRDefault="00E21115" w:rsidP="00E21115">
            <w:pPr>
              <w:tabs>
                <w:tab w:val="right" w:pos="9360"/>
              </w:tabs>
              <w:spacing w:line="360" w:lineRule="auto"/>
              <w:rPr>
                <w:rFonts w:ascii="Times New Roman" w:hAnsi="Times New Roman"/>
                <w:sz w:val="24"/>
                <w:szCs w:val="24"/>
              </w:rPr>
            </w:pPr>
          </w:p>
        </w:tc>
        <w:tc>
          <w:tcPr>
            <w:tcW w:w="4788" w:type="dxa"/>
            <w:tcBorders>
              <w:top w:val="single" w:sz="4" w:space="0" w:color="000000"/>
            </w:tcBorders>
          </w:tcPr>
          <w:p w:rsidR="00E21115" w:rsidRPr="00CB2BF3" w:rsidRDefault="00E21115" w:rsidP="00E21115">
            <w:pPr>
              <w:tabs>
                <w:tab w:val="right" w:pos="9360"/>
              </w:tabs>
              <w:spacing w:line="360" w:lineRule="auto"/>
              <w:jc w:val="right"/>
              <w:rPr>
                <w:rFonts w:ascii="Times New Roman" w:hAnsi="Times New Roman"/>
                <w:sz w:val="24"/>
                <w:szCs w:val="24"/>
              </w:rPr>
            </w:pPr>
          </w:p>
        </w:tc>
      </w:tr>
      <w:tr w:rsidR="00E21115" w:rsidRPr="00CB2BF3">
        <w:tc>
          <w:tcPr>
            <w:tcW w:w="4788" w:type="dxa"/>
          </w:tcPr>
          <w:p w:rsidR="00E21115" w:rsidRPr="00CB2BF3" w:rsidRDefault="00E21115" w:rsidP="00E21115">
            <w:pPr>
              <w:tabs>
                <w:tab w:val="right" w:pos="9360"/>
              </w:tabs>
              <w:spacing w:line="360" w:lineRule="auto"/>
              <w:rPr>
                <w:rFonts w:ascii="Times New Roman" w:hAnsi="Times New Roman"/>
                <w:sz w:val="24"/>
                <w:szCs w:val="24"/>
              </w:rPr>
            </w:pPr>
            <w:r w:rsidRPr="00CB2BF3">
              <w:rPr>
                <w:rFonts w:ascii="Times New Roman" w:hAnsi="Times New Roman"/>
                <w:sz w:val="24"/>
                <w:szCs w:val="24"/>
              </w:rPr>
              <w:t>In Re the Marriage of:</w:t>
            </w:r>
          </w:p>
        </w:tc>
        <w:tc>
          <w:tcPr>
            <w:tcW w:w="4788" w:type="dxa"/>
          </w:tcPr>
          <w:p w:rsidR="00E21115" w:rsidRPr="00CB2BF3" w:rsidRDefault="00E21115" w:rsidP="00E21115">
            <w:pPr>
              <w:tabs>
                <w:tab w:val="right" w:pos="9360"/>
              </w:tabs>
              <w:spacing w:line="360" w:lineRule="auto"/>
              <w:jc w:val="right"/>
              <w:rPr>
                <w:rFonts w:ascii="Times New Roman" w:hAnsi="Times New Roman"/>
                <w:sz w:val="24"/>
                <w:szCs w:val="24"/>
              </w:rPr>
            </w:pPr>
            <w:r w:rsidRPr="00CB2BF3">
              <w:rPr>
                <w:rFonts w:ascii="Times New Roman" w:hAnsi="Times New Roman"/>
                <w:sz w:val="24"/>
                <w:szCs w:val="24"/>
              </w:rPr>
              <w:t>Court File No. ******</w:t>
            </w:r>
          </w:p>
        </w:tc>
      </w:tr>
      <w:tr w:rsidR="00E21115" w:rsidRPr="00CB2BF3">
        <w:tc>
          <w:tcPr>
            <w:tcW w:w="4788" w:type="dxa"/>
          </w:tcPr>
          <w:p w:rsidR="00E21115" w:rsidRPr="00CB2BF3" w:rsidRDefault="00E21115" w:rsidP="00E21115">
            <w:pPr>
              <w:tabs>
                <w:tab w:val="right" w:pos="9360"/>
              </w:tabs>
              <w:spacing w:line="360" w:lineRule="auto"/>
              <w:rPr>
                <w:rFonts w:ascii="Times New Roman" w:hAnsi="Times New Roman"/>
                <w:sz w:val="24"/>
                <w:szCs w:val="24"/>
              </w:rPr>
            </w:pPr>
          </w:p>
        </w:tc>
        <w:tc>
          <w:tcPr>
            <w:tcW w:w="4788" w:type="dxa"/>
          </w:tcPr>
          <w:p w:rsidR="00E21115" w:rsidRPr="00CB2BF3" w:rsidRDefault="00E21115" w:rsidP="00E21115">
            <w:pPr>
              <w:tabs>
                <w:tab w:val="right" w:pos="9360"/>
              </w:tabs>
              <w:spacing w:line="360" w:lineRule="auto"/>
              <w:jc w:val="right"/>
              <w:rPr>
                <w:rFonts w:ascii="Times New Roman" w:hAnsi="Times New Roman"/>
                <w:sz w:val="24"/>
                <w:szCs w:val="24"/>
              </w:rPr>
            </w:pPr>
          </w:p>
        </w:tc>
      </w:tr>
      <w:tr w:rsidR="00E21115" w:rsidRPr="00CB2BF3">
        <w:tc>
          <w:tcPr>
            <w:tcW w:w="4788" w:type="dxa"/>
          </w:tcPr>
          <w:p w:rsidR="00E21115" w:rsidRPr="00CB2BF3" w:rsidRDefault="00E21115" w:rsidP="00E21115">
            <w:pPr>
              <w:tabs>
                <w:tab w:val="right" w:pos="9360"/>
              </w:tabs>
              <w:spacing w:line="360" w:lineRule="auto"/>
              <w:rPr>
                <w:rFonts w:ascii="Times New Roman" w:hAnsi="Times New Roman"/>
                <w:sz w:val="24"/>
                <w:szCs w:val="24"/>
              </w:rPr>
            </w:pPr>
            <w:r w:rsidRPr="00CB2BF3">
              <w:rPr>
                <w:rFonts w:ascii="Times New Roman" w:hAnsi="Times New Roman"/>
                <w:sz w:val="24"/>
                <w:szCs w:val="24"/>
              </w:rPr>
              <w:t>*****,</w:t>
            </w:r>
          </w:p>
        </w:tc>
        <w:tc>
          <w:tcPr>
            <w:tcW w:w="4788" w:type="dxa"/>
          </w:tcPr>
          <w:p w:rsidR="00E21115" w:rsidRPr="00CB2BF3" w:rsidRDefault="00E21115" w:rsidP="00E21115">
            <w:pPr>
              <w:tabs>
                <w:tab w:val="right" w:pos="9360"/>
              </w:tabs>
              <w:spacing w:line="360" w:lineRule="auto"/>
              <w:jc w:val="right"/>
              <w:rPr>
                <w:rFonts w:ascii="Times New Roman" w:hAnsi="Times New Roman"/>
                <w:sz w:val="24"/>
                <w:szCs w:val="24"/>
              </w:rPr>
            </w:pPr>
          </w:p>
        </w:tc>
      </w:tr>
      <w:tr w:rsidR="00E21115" w:rsidRPr="00CB2BF3">
        <w:tc>
          <w:tcPr>
            <w:tcW w:w="4788" w:type="dxa"/>
          </w:tcPr>
          <w:p w:rsidR="00E21115" w:rsidRPr="00CB2BF3" w:rsidRDefault="00E21115" w:rsidP="00E21115">
            <w:pPr>
              <w:tabs>
                <w:tab w:val="right" w:pos="9360"/>
              </w:tabs>
              <w:spacing w:line="360" w:lineRule="auto"/>
              <w:rPr>
                <w:rFonts w:ascii="Times New Roman" w:hAnsi="Times New Roman"/>
                <w:sz w:val="24"/>
                <w:szCs w:val="24"/>
              </w:rPr>
            </w:pPr>
          </w:p>
        </w:tc>
        <w:tc>
          <w:tcPr>
            <w:tcW w:w="4788" w:type="dxa"/>
          </w:tcPr>
          <w:p w:rsidR="00E21115" w:rsidRPr="00CB2BF3" w:rsidRDefault="00E21115" w:rsidP="00E21115">
            <w:pPr>
              <w:tabs>
                <w:tab w:val="right" w:pos="9360"/>
              </w:tabs>
              <w:spacing w:line="360" w:lineRule="auto"/>
              <w:jc w:val="center"/>
              <w:rPr>
                <w:rFonts w:ascii="Times New Roman" w:hAnsi="Times New Roman"/>
                <w:b/>
                <w:caps/>
                <w:sz w:val="24"/>
                <w:szCs w:val="24"/>
              </w:rPr>
            </w:pPr>
          </w:p>
        </w:tc>
      </w:tr>
      <w:tr w:rsidR="00E21115" w:rsidRPr="00CB2BF3">
        <w:tc>
          <w:tcPr>
            <w:tcW w:w="4788" w:type="dxa"/>
          </w:tcPr>
          <w:p w:rsidR="00E21115" w:rsidRPr="00CB2BF3" w:rsidRDefault="00E21115" w:rsidP="00E21115">
            <w:pPr>
              <w:tabs>
                <w:tab w:val="right" w:pos="9360"/>
              </w:tabs>
              <w:spacing w:line="360" w:lineRule="auto"/>
              <w:ind w:left="1440"/>
              <w:rPr>
                <w:rFonts w:ascii="Times New Roman" w:hAnsi="Times New Roman"/>
                <w:sz w:val="24"/>
                <w:szCs w:val="24"/>
              </w:rPr>
            </w:pPr>
            <w:r w:rsidRPr="00CB2BF3">
              <w:rPr>
                <w:rFonts w:ascii="Times New Roman" w:hAnsi="Times New Roman"/>
                <w:sz w:val="24"/>
                <w:szCs w:val="24"/>
              </w:rPr>
              <w:t>Petitioner,</w:t>
            </w:r>
          </w:p>
        </w:tc>
        <w:tc>
          <w:tcPr>
            <w:tcW w:w="4788" w:type="dxa"/>
          </w:tcPr>
          <w:p w:rsidR="00E21115" w:rsidRPr="00CB2BF3" w:rsidRDefault="00E21115" w:rsidP="00E21115">
            <w:pPr>
              <w:tabs>
                <w:tab w:val="right" w:pos="9360"/>
              </w:tabs>
              <w:spacing w:line="360" w:lineRule="auto"/>
              <w:jc w:val="center"/>
              <w:rPr>
                <w:rFonts w:ascii="Times New Roman" w:hAnsi="Times New Roman"/>
                <w:b/>
                <w:caps/>
                <w:sz w:val="24"/>
                <w:szCs w:val="24"/>
              </w:rPr>
            </w:pPr>
            <w:commentRangeStart w:id="0"/>
            <w:r w:rsidRPr="00C40793">
              <w:rPr>
                <w:rFonts w:ascii="Times New Roman" w:hAnsi="Times New Roman"/>
                <w:b/>
                <w:caps/>
                <w:color w:val="FF0000"/>
                <w:sz w:val="36"/>
                <w:szCs w:val="24"/>
              </w:rPr>
              <w:t>MODEL</w:t>
            </w:r>
            <w:commentRangeEnd w:id="0"/>
            <w:r>
              <w:rPr>
                <w:rStyle w:val="CommentReference"/>
              </w:rPr>
              <w:commentReference w:id="0"/>
            </w:r>
            <w:r>
              <w:rPr>
                <w:rFonts w:ascii="Times New Roman" w:hAnsi="Times New Roman"/>
                <w:b/>
                <w:caps/>
                <w:sz w:val="24"/>
                <w:szCs w:val="24"/>
              </w:rPr>
              <w:t xml:space="preserve"> </w:t>
            </w:r>
            <w:r w:rsidRPr="00CB2BF3">
              <w:rPr>
                <w:rFonts w:ascii="Times New Roman" w:hAnsi="Times New Roman"/>
                <w:b/>
                <w:caps/>
                <w:sz w:val="24"/>
                <w:szCs w:val="24"/>
              </w:rPr>
              <w:t>stipulation and order</w:t>
            </w:r>
          </w:p>
        </w:tc>
      </w:tr>
      <w:tr w:rsidR="00E21115" w:rsidRPr="00CB2BF3">
        <w:tc>
          <w:tcPr>
            <w:tcW w:w="4788" w:type="dxa"/>
          </w:tcPr>
          <w:p w:rsidR="00E21115" w:rsidRPr="00CB2BF3" w:rsidRDefault="00E21115" w:rsidP="00E21115">
            <w:pPr>
              <w:tabs>
                <w:tab w:val="right" w:pos="9360"/>
              </w:tabs>
              <w:spacing w:line="360" w:lineRule="auto"/>
              <w:rPr>
                <w:rFonts w:ascii="Times New Roman" w:hAnsi="Times New Roman"/>
                <w:sz w:val="24"/>
                <w:szCs w:val="24"/>
              </w:rPr>
            </w:pPr>
          </w:p>
        </w:tc>
        <w:tc>
          <w:tcPr>
            <w:tcW w:w="4788" w:type="dxa"/>
          </w:tcPr>
          <w:p w:rsidR="00E21115" w:rsidRPr="00CB2BF3" w:rsidRDefault="00E21115" w:rsidP="00E21115">
            <w:pPr>
              <w:tabs>
                <w:tab w:val="right" w:pos="9360"/>
              </w:tabs>
              <w:spacing w:line="360" w:lineRule="auto"/>
              <w:jc w:val="center"/>
              <w:rPr>
                <w:rFonts w:ascii="Times New Roman" w:hAnsi="Times New Roman"/>
                <w:b/>
                <w:caps/>
                <w:sz w:val="24"/>
                <w:szCs w:val="24"/>
              </w:rPr>
            </w:pPr>
            <w:r w:rsidRPr="00CB2BF3">
              <w:rPr>
                <w:rFonts w:ascii="Times New Roman" w:hAnsi="Times New Roman"/>
                <w:b/>
                <w:caps/>
                <w:sz w:val="24"/>
                <w:szCs w:val="24"/>
              </w:rPr>
              <w:t>to appoint parenting</w:t>
            </w:r>
          </w:p>
        </w:tc>
      </w:tr>
      <w:tr w:rsidR="00E21115" w:rsidRPr="00CB2BF3">
        <w:tc>
          <w:tcPr>
            <w:tcW w:w="4788" w:type="dxa"/>
          </w:tcPr>
          <w:p w:rsidR="00E21115" w:rsidRPr="00CB2BF3" w:rsidRDefault="00E21115" w:rsidP="00E21115">
            <w:pPr>
              <w:tabs>
                <w:tab w:val="right" w:pos="9360"/>
              </w:tabs>
              <w:spacing w:line="360" w:lineRule="auto"/>
              <w:rPr>
                <w:rFonts w:ascii="Times New Roman" w:hAnsi="Times New Roman"/>
                <w:sz w:val="24"/>
                <w:szCs w:val="24"/>
              </w:rPr>
            </w:pPr>
            <w:r w:rsidRPr="00CB2BF3">
              <w:rPr>
                <w:rFonts w:ascii="Times New Roman" w:hAnsi="Times New Roman"/>
                <w:sz w:val="24"/>
                <w:szCs w:val="24"/>
              </w:rPr>
              <w:t>and</w:t>
            </w:r>
          </w:p>
        </w:tc>
        <w:tc>
          <w:tcPr>
            <w:tcW w:w="4788" w:type="dxa"/>
          </w:tcPr>
          <w:p w:rsidR="00E21115" w:rsidRPr="00CB2BF3" w:rsidRDefault="00E21115" w:rsidP="00E21115">
            <w:pPr>
              <w:tabs>
                <w:tab w:val="right" w:pos="9360"/>
              </w:tabs>
              <w:spacing w:line="360" w:lineRule="auto"/>
              <w:jc w:val="center"/>
              <w:rPr>
                <w:rFonts w:ascii="Times New Roman" w:hAnsi="Times New Roman"/>
                <w:b/>
                <w:caps/>
                <w:sz w:val="24"/>
                <w:szCs w:val="24"/>
              </w:rPr>
            </w:pPr>
            <w:r w:rsidRPr="00CB2BF3">
              <w:rPr>
                <w:rFonts w:ascii="Times New Roman" w:hAnsi="Times New Roman"/>
                <w:b/>
                <w:caps/>
                <w:sz w:val="24"/>
                <w:szCs w:val="24"/>
              </w:rPr>
              <w:t>consultant</w:t>
            </w:r>
            <w:r>
              <w:rPr>
                <w:rFonts w:ascii="Times New Roman" w:hAnsi="Times New Roman"/>
                <w:b/>
                <w:caps/>
                <w:sz w:val="24"/>
                <w:szCs w:val="24"/>
              </w:rPr>
              <w:t>/COORDINATOR</w:t>
            </w:r>
          </w:p>
        </w:tc>
      </w:tr>
      <w:tr w:rsidR="00E21115" w:rsidRPr="00CB2BF3">
        <w:tc>
          <w:tcPr>
            <w:tcW w:w="4788" w:type="dxa"/>
          </w:tcPr>
          <w:p w:rsidR="00E21115" w:rsidRPr="00CB2BF3" w:rsidRDefault="00E21115" w:rsidP="00E21115">
            <w:pPr>
              <w:tabs>
                <w:tab w:val="right" w:pos="9360"/>
              </w:tabs>
              <w:spacing w:line="360" w:lineRule="auto"/>
              <w:rPr>
                <w:rFonts w:ascii="Times New Roman" w:hAnsi="Times New Roman"/>
                <w:sz w:val="24"/>
                <w:szCs w:val="24"/>
              </w:rPr>
            </w:pPr>
          </w:p>
        </w:tc>
        <w:tc>
          <w:tcPr>
            <w:tcW w:w="4788" w:type="dxa"/>
          </w:tcPr>
          <w:p w:rsidR="00E21115" w:rsidRPr="00CB2BF3" w:rsidRDefault="00E21115" w:rsidP="00E21115">
            <w:pPr>
              <w:tabs>
                <w:tab w:val="right" w:pos="9360"/>
              </w:tabs>
              <w:spacing w:line="360" w:lineRule="auto"/>
              <w:jc w:val="center"/>
              <w:rPr>
                <w:rFonts w:ascii="Times New Roman" w:hAnsi="Times New Roman"/>
                <w:b/>
                <w:caps/>
                <w:sz w:val="24"/>
                <w:szCs w:val="24"/>
              </w:rPr>
            </w:pPr>
          </w:p>
        </w:tc>
      </w:tr>
      <w:tr w:rsidR="00E21115" w:rsidRPr="00CB2BF3">
        <w:tc>
          <w:tcPr>
            <w:tcW w:w="4788" w:type="dxa"/>
          </w:tcPr>
          <w:p w:rsidR="00E21115" w:rsidRPr="00CB2BF3" w:rsidRDefault="00E21115" w:rsidP="00E21115">
            <w:pPr>
              <w:tabs>
                <w:tab w:val="right" w:pos="9360"/>
              </w:tabs>
              <w:spacing w:line="360" w:lineRule="auto"/>
              <w:rPr>
                <w:rFonts w:ascii="Times New Roman" w:hAnsi="Times New Roman"/>
                <w:sz w:val="24"/>
                <w:szCs w:val="24"/>
              </w:rPr>
            </w:pPr>
            <w:r w:rsidRPr="00CB2BF3">
              <w:rPr>
                <w:rFonts w:ascii="Times New Roman" w:hAnsi="Times New Roman"/>
                <w:sz w:val="24"/>
                <w:szCs w:val="24"/>
              </w:rPr>
              <w:t>*****,</w:t>
            </w:r>
          </w:p>
        </w:tc>
        <w:tc>
          <w:tcPr>
            <w:tcW w:w="4788" w:type="dxa"/>
          </w:tcPr>
          <w:p w:rsidR="00E21115" w:rsidRPr="00CB2BF3" w:rsidRDefault="00E21115" w:rsidP="00E21115">
            <w:pPr>
              <w:tabs>
                <w:tab w:val="right" w:pos="9360"/>
              </w:tabs>
              <w:spacing w:line="360" w:lineRule="auto"/>
              <w:jc w:val="center"/>
              <w:rPr>
                <w:rFonts w:ascii="Times New Roman" w:hAnsi="Times New Roman"/>
                <w:b/>
                <w:caps/>
                <w:sz w:val="24"/>
                <w:szCs w:val="24"/>
              </w:rPr>
            </w:pPr>
          </w:p>
        </w:tc>
      </w:tr>
      <w:tr w:rsidR="00E21115" w:rsidRPr="00CB2BF3">
        <w:tc>
          <w:tcPr>
            <w:tcW w:w="4788" w:type="dxa"/>
          </w:tcPr>
          <w:p w:rsidR="00E21115" w:rsidRPr="00CB2BF3" w:rsidRDefault="00E21115" w:rsidP="00E21115">
            <w:pPr>
              <w:tabs>
                <w:tab w:val="right" w:pos="9360"/>
              </w:tabs>
              <w:spacing w:line="360" w:lineRule="auto"/>
              <w:rPr>
                <w:rFonts w:ascii="Times New Roman" w:hAnsi="Times New Roman"/>
                <w:sz w:val="24"/>
                <w:szCs w:val="24"/>
              </w:rPr>
            </w:pPr>
          </w:p>
        </w:tc>
        <w:tc>
          <w:tcPr>
            <w:tcW w:w="4788" w:type="dxa"/>
          </w:tcPr>
          <w:p w:rsidR="00E21115" w:rsidRPr="00CB2BF3" w:rsidRDefault="00E21115" w:rsidP="00E21115">
            <w:pPr>
              <w:tabs>
                <w:tab w:val="right" w:pos="9360"/>
              </w:tabs>
              <w:spacing w:line="360" w:lineRule="auto"/>
              <w:jc w:val="right"/>
              <w:rPr>
                <w:rFonts w:ascii="Times New Roman" w:hAnsi="Times New Roman"/>
                <w:sz w:val="24"/>
                <w:szCs w:val="24"/>
              </w:rPr>
            </w:pPr>
          </w:p>
        </w:tc>
      </w:tr>
      <w:tr w:rsidR="00E21115" w:rsidRPr="00CB2BF3">
        <w:tc>
          <w:tcPr>
            <w:tcW w:w="4788" w:type="dxa"/>
          </w:tcPr>
          <w:p w:rsidR="00E21115" w:rsidRPr="00CB2BF3" w:rsidRDefault="00E21115" w:rsidP="00E21115">
            <w:pPr>
              <w:tabs>
                <w:tab w:val="right" w:pos="9360"/>
              </w:tabs>
              <w:spacing w:line="360" w:lineRule="auto"/>
              <w:ind w:left="1440"/>
              <w:rPr>
                <w:rFonts w:ascii="Times New Roman" w:hAnsi="Times New Roman"/>
                <w:sz w:val="24"/>
                <w:szCs w:val="24"/>
              </w:rPr>
            </w:pPr>
            <w:r w:rsidRPr="00CB2BF3">
              <w:rPr>
                <w:rFonts w:ascii="Times New Roman" w:hAnsi="Times New Roman"/>
                <w:sz w:val="24"/>
                <w:szCs w:val="24"/>
              </w:rPr>
              <w:t>Respondent.</w:t>
            </w:r>
          </w:p>
        </w:tc>
        <w:tc>
          <w:tcPr>
            <w:tcW w:w="4788" w:type="dxa"/>
          </w:tcPr>
          <w:p w:rsidR="00E21115" w:rsidRPr="00CB2BF3" w:rsidRDefault="00E21115" w:rsidP="00E21115">
            <w:pPr>
              <w:tabs>
                <w:tab w:val="right" w:pos="9360"/>
              </w:tabs>
              <w:spacing w:line="360" w:lineRule="auto"/>
              <w:jc w:val="right"/>
              <w:rPr>
                <w:rFonts w:ascii="Times New Roman" w:hAnsi="Times New Roman"/>
                <w:sz w:val="24"/>
                <w:szCs w:val="24"/>
              </w:rPr>
            </w:pPr>
          </w:p>
        </w:tc>
      </w:tr>
      <w:tr w:rsidR="00E21115" w:rsidRPr="00CB2BF3">
        <w:tc>
          <w:tcPr>
            <w:tcW w:w="4788" w:type="dxa"/>
            <w:tcBorders>
              <w:bottom w:val="single" w:sz="4" w:space="0" w:color="000000"/>
            </w:tcBorders>
          </w:tcPr>
          <w:p w:rsidR="00E21115" w:rsidRPr="00CB2BF3" w:rsidRDefault="00E21115" w:rsidP="00E21115">
            <w:pPr>
              <w:tabs>
                <w:tab w:val="right" w:pos="9360"/>
              </w:tabs>
              <w:spacing w:line="360" w:lineRule="auto"/>
              <w:rPr>
                <w:rFonts w:ascii="Times New Roman" w:hAnsi="Times New Roman"/>
                <w:sz w:val="24"/>
                <w:szCs w:val="24"/>
              </w:rPr>
            </w:pPr>
          </w:p>
        </w:tc>
        <w:tc>
          <w:tcPr>
            <w:tcW w:w="4788" w:type="dxa"/>
            <w:tcBorders>
              <w:bottom w:val="single" w:sz="4" w:space="0" w:color="000000"/>
            </w:tcBorders>
          </w:tcPr>
          <w:p w:rsidR="00E21115" w:rsidRPr="00CB2BF3" w:rsidRDefault="00E21115" w:rsidP="00E21115">
            <w:pPr>
              <w:tabs>
                <w:tab w:val="right" w:pos="9360"/>
              </w:tabs>
              <w:spacing w:line="360" w:lineRule="auto"/>
              <w:jc w:val="right"/>
              <w:rPr>
                <w:rFonts w:ascii="Times New Roman" w:hAnsi="Times New Roman"/>
                <w:sz w:val="24"/>
                <w:szCs w:val="24"/>
              </w:rPr>
            </w:pPr>
          </w:p>
        </w:tc>
      </w:tr>
    </w:tbl>
    <w:p w:rsidR="00E21115" w:rsidRPr="00CB2BF3" w:rsidRDefault="00E21115" w:rsidP="00E21115">
      <w:pPr>
        <w:spacing w:line="360" w:lineRule="auto"/>
        <w:rPr>
          <w:rFonts w:ascii="Times New Roman" w:hAnsi="Times New Roman"/>
          <w:sz w:val="24"/>
          <w:szCs w:val="24"/>
        </w:rPr>
      </w:pPr>
    </w:p>
    <w:p w:rsidR="00E21115" w:rsidRPr="00CB2BF3" w:rsidRDefault="00E21115" w:rsidP="00E21115">
      <w:pPr>
        <w:spacing w:line="360" w:lineRule="auto"/>
        <w:rPr>
          <w:rFonts w:ascii="Times New Roman" w:hAnsi="Times New Roman"/>
          <w:bCs/>
          <w:sz w:val="24"/>
          <w:szCs w:val="24"/>
        </w:rPr>
      </w:pPr>
      <w:r w:rsidRPr="00CB2BF3">
        <w:rPr>
          <w:rFonts w:ascii="Times New Roman" w:hAnsi="Times New Roman"/>
          <w:sz w:val="24"/>
          <w:szCs w:val="24"/>
        </w:rPr>
        <w:tab/>
        <w:t>The above-entitled matter came duly before the undersigned, the Honorable _____________, Judge of _________County District Court, on the __ day of _____, 20__, at the ___________, _____, Minnesota.</w:t>
      </w:r>
      <w:r>
        <w:rPr>
          <w:rFonts w:ascii="Times New Roman" w:hAnsi="Times New Roman"/>
          <w:sz w:val="24"/>
          <w:szCs w:val="24"/>
        </w:rPr>
        <w:t xml:space="preserve"> </w:t>
      </w:r>
      <w:r w:rsidRPr="00CB2BF3">
        <w:rPr>
          <w:rFonts w:ascii="Times New Roman" w:hAnsi="Times New Roman"/>
          <w:bCs/>
          <w:sz w:val="24"/>
          <w:szCs w:val="24"/>
        </w:rPr>
        <w:t xml:space="preserve">Based </w:t>
      </w:r>
      <w:r w:rsidRPr="00CB2BF3">
        <w:rPr>
          <w:rFonts w:ascii="Times New Roman" w:hAnsi="Times New Roman"/>
          <w:spacing w:val="-3"/>
          <w:sz w:val="24"/>
          <w:szCs w:val="24"/>
        </w:rPr>
        <w:t xml:space="preserve">on the stipulated agreement of the parties as contained in this Order and based upon the file and prior proceedings herein, the Court issues the following </w:t>
      </w:r>
      <w:r w:rsidRPr="00CB2BF3">
        <w:rPr>
          <w:rFonts w:ascii="Times New Roman" w:hAnsi="Times New Roman"/>
          <w:b/>
          <w:spacing w:val="-3"/>
          <w:sz w:val="24"/>
          <w:szCs w:val="24"/>
        </w:rPr>
        <w:t>FINDINGS AND ORDER</w:t>
      </w:r>
      <w:r w:rsidRPr="00CB2BF3">
        <w:rPr>
          <w:rFonts w:ascii="Times New Roman" w:hAnsi="Times New Roman"/>
          <w:spacing w:val="-3"/>
          <w:sz w:val="24"/>
          <w:szCs w:val="24"/>
        </w:rPr>
        <w:t>:</w:t>
      </w:r>
    </w:p>
    <w:p w:rsidR="00E21115" w:rsidRDefault="00E21115" w:rsidP="00E21115">
      <w:pPr>
        <w:spacing w:line="360" w:lineRule="auto"/>
        <w:rPr>
          <w:rFonts w:ascii="Times New Roman" w:hAnsi="Times New Roman"/>
          <w:sz w:val="24"/>
          <w:szCs w:val="24"/>
        </w:rPr>
      </w:pPr>
    </w:p>
    <w:p w:rsidR="00E21115" w:rsidRDefault="00E21115" w:rsidP="00E21115">
      <w:pPr>
        <w:spacing w:line="360" w:lineRule="auto"/>
        <w:rPr>
          <w:rFonts w:ascii="Times New Roman" w:hAnsi="Times New Roman"/>
          <w:sz w:val="24"/>
          <w:szCs w:val="24"/>
        </w:rPr>
      </w:pPr>
    </w:p>
    <w:p w:rsidR="00E21115" w:rsidRDefault="00E21115" w:rsidP="00E21115">
      <w:pPr>
        <w:spacing w:line="360" w:lineRule="auto"/>
        <w:rPr>
          <w:rFonts w:ascii="Times New Roman" w:hAnsi="Times New Roman"/>
          <w:sz w:val="24"/>
          <w:szCs w:val="24"/>
        </w:rPr>
      </w:pPr>
    </w:p>
    <w:p w:rsidR="00E21115" w:rsidRDefault="00E21115" w:rsidP="00E21115">
      <w:pPr>
        <w:spacing w:line="360" w:lineRule="auto"/>
        <w:rPr>
          <w:rFonts w:ascii="Times New Roman" w:hAnsi="Times New Roman"/>
          <w:sz w:val="24"/>
          <w:szCs w:val="24"/>
        </w:rPr>
      </w:pPr>
    </w:p>
    <w:p w:rsidR="00E21115" w:rsidRPr="00CB2BF3" w:rsidRDefault="00E21115" w:rsidP="00E21115">
      <w:pPr>
        <w:spacing w:line="360" w:lineRule="auto"/>
        <w:rPr>
          <w:rFonts w:ascii="Times New Roman" w:hAnsi="Times New Roman"/>
          <w:b/>
          <w:bCs/>
          <w:sz w:val="24"/>
          <w:szCs w:val="24"/>
        </w:rPr>
      </w:pPr>
      <w:r>
        <w:rPr>
          <w:rFonts w:ascii="Times New Roman" w:hAnsi="Times New Roman"/>
          <w:b/>
          <w:bCs/>
          <w:sz w:val="24"/>
          <w:szCs w:val="24"/>
        </w:rPr>
        <w:lastRenderedPageBreak/>
        <w:t xml:space="preserve">I.   </w:t>
      </w:r>
      <w:r w:rsidRPr="00CB2BF3">
        <w:rPr>
          <w:rFonts w:ascii="Times New Roman" w:hAnsi="Times New Roman"/>
          <w:b/>
          <w:bCs/>
          <w:sz w:val="24"/>
          <w:szCs w:val="24"/>
        </w:rPr>
        <w:t>FINDING</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A.</w:t>
      </w:r>
      <w:r>
        <w:rPr>
          <w:rFonts w:ascii="Times New Roman" w:hAnsi="Times New Roman"/>
          <w:sz w:val="24"/>
          <w:szCs w:val="24"/>
        </w:rPr>
        <w:t xml:space="preserve">  </w:t>
      </w:r>
      <w:r w:rsidRPr="00CB2BF3">
        <w:rPr>
          <w:rFonts w:ascii="Times New Roman" w:hAnsi="Times New Roman"/>
          <w:sz w:val="24"/>
          <w:szCs w:val="24"/>
        </w:rPr>
        <w:t xml:space="preserve"> The parties have agreed that a Parenting Consultant (PC) is necessary to assist them in resolving disputes regarding their minor children.</w:t>
      </w:r>
      <w:r>
        <w:rPr>
          <w:rStyle w:val="FootnoteReference"/>
          <w:rFonts w:ascii="Times New Roman" w:hAnsi="Times New Roman"/>
          <w:sz w:val="24"/>
          <w:szCs w:val="24"/>
        </w:rPr>
        <w:footnoteReference w:id="1"/>
      </w:r>
    </w:p>
    <w:p w:rsidR="00E21115" w:rsidRPr="00CB2BF3" w:rsidRDefault="00E21115" w:rsidP="00E21115">
      <w:pPr>
        <w:spacing w:after="240" w:line="360" w:lineRule="auto"/>
        <w:ind w:left="720"/>
        <w:rPr>
          <w:rFonts w:ascii="Times New Roman" w:hAnsi="Times New Roman"/>
          <w:b/>
          <w:bCs/>
          <w:sz w:val="24"/>
          <w:szCs w:val="24"/>
        </w:rPr>
      </w:pPr>
      <w:r w:rsidRPr="00CB2BF3">
        <w:rPr>
          <w:rFonts w:ascii="Times New Roman" w:hAnsi="Times New Roman"/>
          <w:sz w:val="24"/>
          <w:szCs w:val="24"/>
        </w:rPr>
        <w:t>B.</w:t>
      </w:r>
      <w:r>
        <w:rPr>
          <w:rFonts w:ascii="Times New Roman" w:hAnsi="Times New Roman"/>
          <w:sz w:val="24"/>
          <w:szCs w:val="24"/>
        </w:rPr>
        <w:t xml:space="preserve">  </w:t>
      </w:r>
      <w:r w:rsidRPr="00CB2BF3">
        <w:rPr>
          <w:rFonts w:ascii="Times New Roman" w:hAnsi="Times New Roman"/>
          <w:sz w:val="24"/>
          <w:szCs w:val="24"/>
        </w:rPr>
        <w:t xml:space="preserve"> The parties have agreed that the </w:t>
      </w:r>
      <w:r>
        <w:rPr>
          <w:rFonts w:ascii="Times New Roman" w:hAnsi="Times New Roman"/>
          <w:sz w:val="24"/>
          <w:szCs w:val="24"/>
        </w:rPr>
        <w:t>PC</w:t>
      </w:r>
      <w:r w:rsidRPr="00CB2BF3">
        <w:rPr>
          <w:rFonts w:ascii="Times New Roman" w:hAnsi="Times New Roman"/>
          <w:sz w:val="24"/>
          <w:szCs w:val="24"/>
        </w:rPr>
        <w:t xml:space="preserve"> will be</w:t>
      </w:r>
      <w:r w:rsidRPr="00CB2BF3">
        <w:rPr>
          <w:rFonts w:ascii="Times New Roman" w:hAnsi="Times New Roman"/>
          <w:b/>
          <w:bCs/>
          <w:sz w:val="24"/>
          <w:szCs w:val="24"/>
        </w:rPr>
        <w:t xml:space="preserve"> ______________________ .</w:t>
      </w:r>
    </w:p>
    <w:p w:rsidR="00E21115" w:rsidRPr="00CB2BF3" w:rsidRDefault="00E21115" w:rsidP="00E21115">
      <w:pPr>
        <w:spacing w:after="240" w:line="360" w:lineRule="auto"/>
        <w:ind w:left="720"/>
        <w:rPr>
          <w:rFonts w:ascii="Times New Roman" w:hAnsi="Times New Roman"/>
          <w:b/>
          <w:bCs/>
          <w:sz w:val="24"/>
          <w:szCs w:val="24"/>
        </w:rPr>
      </w:pPr>
      <w:r w:rsidRPr="00CB2BF3">
        <w:rPr>
          <w:rFonts w:ascii="Times New Roman" w:hAnsi="Times New Roman"/>
          <w:sz w:val="24"/>
          <w:szCs w:val="24"/>
        </w:rPr>
        <w:t xml:space="preserve">C. </w:t>
      </w:r>
      <w:r>
        <w:rPr>
          <w:rFonts w:ascii="Times New Roman" w:hAnsi="Times New Roman"/>
          <w:sz w:val="24"/>
          <w:szCs w:val="24"/>
        </w:rPr>
        <w:t xml:space="preserve">  </w:t>
      </w:r>
      <w:r w:rsidRPr="00CB2BF3">
        <w:rPr>
          <w:rFonts w:ascii="Times New Roman" w:hAnsi="Times New Roman"/>
          <w:sz w:val="24"/>
          <w:szCs w:val="24"/>
        </w:rPr>
        <w:t>The PC’s address is</w:t>
      </w:r>
      <w:r w:rsidRPr="00CB2BF3">
        <w:rPr>
          <w:rFonts w:ascii="Times New Roman" w:hAnsi="Times New Roman"/>
          <w:b/>
          <w:bCs/>
          <w:sz w:val="24"/>
          <w:szCs w:val="24"/>
        </w:rPr>
        <w:t>_________________________________________________</w:t>
      </w:r>
    </w:p>
    <w:p w:rsidR="00E21115" w:rsidRPr="00CB2BF3" w:rsidRDefault="00E21115" w:rsidP="00E21115">
      <w:pPr>
        <w:spacing w:after="240" w:line="360" w:lineRule="auto"/>
        <w:ind w:left="720"/>
        <w:rPr>
          <w:rFonts w:ascii="Times New Roman" w:hAnsi="Times New Roman"/>
          <w:b/>
          <w:bCs/>
          <w:sz w:val="24"/>
          <w:szCs w:val="24"/>
        </w:rPr>
      </w:pPr>
      <w:r w:rsidRPr="00CB2BF3">
        <w:rPr>
          <w:rFonts w:ascii="Times New Roman" w:hAnsi="Times New Roman"/>
          <w:sz w:val="24"/>
          <w:szCs w:val="24"/>
        </w:rPr>
        <w:tab/>
      </w:r>
      <w:r w:rsidRPr="00CB2BF3">
        <w:rPr>
          <w:rFonts w:ascii="Times New Roman" w:hAnsi="Times New Roman"/>
          <w:sz w:val="24"/>
          <w:szCs w:val="24"/>
        </w:rPr>
        <w:tab/>
      </w:r>
      <w:r w:rsidRPr="00CB2BF3">
        <w:rPr>
          <w:rFonts w:ascii="Times New Roman" w:hAnsi="Times New Roman"/>
          <w:sz w:val="24"/>
          <w:szCs w:val="24"/>
        </w:rPr>
        <w:tab/>
        <w:t>_________________________________________________.</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D. </w:t>
      </w:r>
      <w:r>
        <w:rPr>
          <w:rFonts w:ascii="Times New Roman" w:hAnsi="Times New Roman"/>
          <w:sz w:val="24"/>
          <w:szCs w:val="24"/>
        </w:rPr>
        <w:t xml:space="preserve">  </w:t>
      </w:r>
      <w:r w:rsidRPr="00CB2BF3">
        <w:rPr>
          <w:rFonts w:ascii="Times New Roman" w:hAnsi="Times New Roman"/>
          <w:b/>
          <w:bCs/>
          <w:sz w:val="24"/>
          <w:szCs w:val="24"/>
        </w:rPr>
        <w:t xml:space="preserve"> ___________________</w:t>
      </w:r>
      <w:r w:rsidRPr="00CB2BF3">
        <w:rPr>
          <w:rFonts w:ascii="Times New Roman" w:hAnsi="Times New Roman"/>
          <w:bCs/>
          <w:sz w:val="24"/>
          <w:szCs w:val="24"/>
        </w:rPr>
        <w:t>’s phone number is</w:t>
      </w:r>
      <w:r w:rsidRPr="00CB2BF3">
        <w:rPr>
          <w:rFonts w:ascii="Times New Roman" w:hAnsi="Times New Roman"/>
          <w:b/>
          <w:bCs/>
          <w:sz w:val="24"/>
          <w:szCs w:val="24"/>
        </w:rPr>
        <w:t xml:space="preserve"> __________________</w:t>
      </w:r>
      <w:r w:rsidRPr="00CB2BF3">
        <w:rPr>
          <w:rFonts w:ascii="Times New Roman" w:hAnsi="Times New Roman"/>
          <w:sz w:val="24"/>
          <w:szCs w:val="24"/>
        </w:rPr>
        <w:t>.</w:t>
      </w:r>
    </w:p>
    <w:p w:rsidR="00E21115" w:rsidRPr="00CB2BF3" w:rsidRDefault="00E21115" w:rsidP="00E21115">
      <w:pPr>
        <w:spacing w:line="360" w:lineRule="auto"/>
        <w:rPr>
          <w:rFonts w:ascii="Times New Roman" w:hAnsi="Times New Roman"/>
          <w:b/>
          <w:bCs/>
          <w:sz w:val="24"/>
          <w:szCs w:val="24"/>
        </w:rPr>
      </w:pPr>
      <w:r w:rsidRPr="00CB2BF3">
        <w:rPr>
          <w:rFonts w:ascii="Times New Roman" w:hAnsi="Times New Roman"/>
          <w:b/>
          <w:bCs/>
          <w:sz w:val="24"/>
          <w:szCs w:val="24"/>
        </w:rPr>
        <w:t xml:space="preserve">II. </w:t>
      </w:r>
      <w:r>
        <w:rPr>
          <w:rFonts w:ascii="Times New Roman" w:hAnsi="Times New Roman"/>
          <w:b/>
          <w:bCs/>
          <w:sz w:val="24"/>
          <w:szCs w:val="24"/>
        </w:rPr>
        <w:t xml:space="preserve">  </w:t>
      </w:r>
      <w:r w:rsidRPr="00CB2BF3">
        <w:rPr>
          <w:rFonts w:ascii="Times New Roman" w:hAnsi="Times New Roman"/>
          <w:b/>
          <w:bCs/>
          <w:sz w:val="24"/>
          <w:szCs w:val="24"/>
        </w:rPr>
        <w:t>DEFINITION</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 xml:space="preserve">Pursuant to Rule 114.02(a)(10) of the Minnesota Rules of Practice – District Courts, which allows the parties to create an ADR process, </w:t>
      </w:r>
      <w:r w:rsidRPr="00CB2BF3">
        <w:rPr>
          <w:rFonts w:ascii="Times New Roman" w:hAnsi="Times New Roman"/>
          <w:b/>
          <w:bCs/>
          <w:sz w:val="24"/>
          <w:szCs w:val="24"/>
        </w:rPr>
        <w:t>____________________</w:t>
      </w:r>
      <w:r w:rsidRPr="00CB2BF3">
        <w:rPr>
          <w:rFonts w:ascii="Times New Roman" w:hAnsi="Times New Roman"/>
          <w:sz w:val="24"/>
          <w:szCs w:val="24"/>
        </w:rPr>
        <w:t xml:space="preserve"> is hereby appointed the PC for the parties under the following terms and conditions, and shall be considered a person presiding at an alternative dispute resolution proceeding pursuant to Minnesota Statute § 604A.32.</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B. </w:t>
      </w:r>
      <w:r>
        <w:rPr>
          <w:rFonts w:ascii="Times New Roman" w:hAnsi="Times New Roman"/>
          <w:sz w:val="24"/>
          <w:szCs w:val="24"/>
        </w:rPr>
        <w:t xml:space="preserve">  </w:t>
      </w:r>
      <w:r w:rsidRPr="00CB2BF3">
        <w:rPr>
          <w:rFonts w:ascii="Times New Roman" w:hAnsi="Times New Roman"/>
          <w:sz w:val="24"/>
          <w:szCs w:val="24"/>
        </w:rPr>
        <w:t xml:space="preserve">The PC is a person or persons appointed by the Court after the agreement of the parties to assist them in the resolution of conflicts regarding their children. </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C. </w:t>
      </w:r>
      <w:r>
        <w:rPr>
          <w:rFonts w:ascii="Times New Roman" w:hAnsi="Times New Roman"/>
          <w:sz w:val="24"/>
          <w:szCs w:val="24"/>
        </w:rPr>
        <w:t xml:space="preserve">  </w:t>
      </w:r>
      <w:r w:rsidRPr="00CB2BF3">
        <w:rPr>
          <w:rFonts w:ascii="Times New Roman" w:hAnsi="Times New Roman"/>
          <w:sz w:val="24"/>
          <w:szCs w:val="24"/>
        </w:rPr>
        <w:t>The confidentiality provisions under Rule 114 do not apply to the PC.</w:t>
      </w:r>
    </w:p>
    <w:p w:rsidR="00E21115"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D. </w:t>
      </w:r>
      <w:r>
        <w:rPr>
          <w:rFonts w:ascii="Times New Roman" w:hAnsi="Times New Roman"/>
          <w:sz w:val="24"/>
          <w:szCs w:val="24"/>
        </w:rPr>
        <w:t xml:space="preserve">  </w:t>
      </w:r>
      <w:r w:rsidRPr="00CB2BF3">
        <w:rPr>
          <w:rFonts w:ascii="Times New Roman" w:hAnsi="Times New Roman"/>
          <w:sz w:val="24"/>
          <w:szCs w:val="24"/>
        </w:rPr>
        <w:t>The PC does not provide therapy or legal advice.</w:t>
      </w:r>
    </w:p>
    <w:p w:rsidR="00E21115" w:rsidRDefault="00E21115" w:rsidP="00E21115">
      <w:pPr>
        <w:spacing w:after="240" w:line="360" w:lineRule="auto"/>
        <w:ind w:left="720"/>
        <w:rPr>
          <w:rFonts w:ascii="Times New Roman" w:hAnsi="Times New Roman"/>
          <w:sz w:val="24"/>
          <w:szCs w:val="24"/>
        </w:rPr>
      </w:pPr>
    </w:p>
    <w:p w:rsidR="00E21115" w:rsidRDefault="00E21115" w:rsidP="00E21115">
      <w:pPr>
        <w:spacing w:after="240" w:line="360" w:lineRule="auto"/>
        <w:ind w:left="720"/>
        <w:rPr>
          <w:rFonts w:ascii="Times New Roman" w:hAnsi="Times New Roman"/>
          <w:b/>
          <w:bCs/>
          <w:sz w:val="24"/>
          <w:szCs w:val="24"/>
        </w:rPr>
      </w:pPr>
    </w:p>
    <w:p w:rsidR="00E21115" w:rsidRPr="00CB2BF3" w:rsidRDefault="00E21115" w:rsidP="00E21115">
      <w:pPr>
        <w:spacing w:line="360" w:lineRule="auto"/>
        <w:rPr>
          <w:rFonts w:ascii="Times New Roman" w:hAnsi="Times New Roman"/>
          <w:b/>
          <w:bCs/>
          <w:sz w:val="24"/>
          <w:szCs w:val="24"/>
        </w:rPr>
      </w:pPr>
      <w:r w:rsidRPr="00CB2BF3">
        <w:rPr>
          <w:rFonts w:ascii="Times New Roman" w:hAnsi="Times New Roman"/>
          <w:b/>
          <w:bCs/>
          <w:sz w:val="24"/>
          <w:szCs w:val="24"/>
        </w:rPr>
        <w:lastRenderedPageBreak/>
        <w:t xml:space="preserve">III. </w:t>
      </w:r>
      <w:r>
        <w:rPr>
          <w:rFonts w:ascii="Times New Roman" w:hAnsi="Times New Roman"/>
          <w:b/>
          <w:bCs/>
          <w:sz w:val="24"/>
          <w:szCs w:val="24"/>
        </w:rPr>
        <w:t xml:space="preserve">  </w:t>
      </w:r>
      <w:r w:rsidRPr="00CB2BF3">
        <w:rPr>
          <w:rFonts w:ascii="Times New Roman" w:hAnsi="Times New Roman"/>
          <w:b/>
          <w:bCs/>
          <w:sz w:val="24"/>
          <w:szCs w:val="24"/>
        </w:rPr>
        <w:t>TERM</w:t>
      </w:r>
    </w:p>
    <w:p w:rsidR="00E21115" w:rsidRPr="00CB2BF3" w:rsidRDefault="00E21115" w:rsidP="00E21115">
      <w:pPr>
        <w:spacing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The parties agree to have the PC for</w:t>
      </w:r>
      <w:r>
        <w:rPr>
          <w:rFonts w:ascii="Times New Roman" w:hAnsi="Times New Roman"/>
          <w:sz w:val="24"/>
          <w:szCs w:val="24"/>
        </w:rPr>
        <w:t xml:space="preserve"> </w:t>
      </w:r>
      <w:r w:rsidRPr="006F57D9">
        <w:rPr>
          <w:rFonts w:ascii="Times New Roman" w:hAnsi="Times New Roman"/>
          <w:b/>
          <w:color w:val="FF0000"/>
          <w:sz w:val="24"/>
          <w:szCs w:val="24"/>
        </w:rPr>
        <w:t>(CHOOSE ONE)</w:t>
      </w:r>
      <w:r w:rsidRPr="00CB2BF3">
        <w:rPr>
          <w:rFonts w:ascii="Times New Roman" w:hAnsi="Times New Roman"/>
          <w:sz w:val="24"/>
          <w:szCs w:val="24"/>
        </w:rPr>
        <w:t>:</w:t>
      </w:r>
    </w:p>
    <w:p w:rsidR="00E21115" w:rsidRPr="00CB2BF3" w:rsidRDefault="00E21115" w:rsidP="00E21115">
      <w:pPr>
        <w:spacing w:line="360" w:lineRule="auto"/>
        <w:ind w:left="720"/>
        <w:rPr>
          <w:rFonts w:ascii="Times New Roman" w:hAnsi="Times New Roman"/>
          <w:sz w:val="24"/>
          <w:szCs w:val="24"/>
        </w:rPr>
      </w:pPr>
      <w:r w:rsidRPr="00CB2BF3">
        <w:rPr>
          <w:rFonts w:ascii="Times New Roman" w:hAnsi="Times New Roman"/>
          <w:sz w:val="24"/>
          <w:szCs w:val="24"/>
        </w:rPr>
        <w:tab/>
        <w:t xml:space="preserve">1. </w:t>
      </w:r>
      <w:r>
        <w:rPr>
          <w:rFonts w:ascii="Times New Roman" w:hAnsi="Times New Roman"/>
          <w:sz w:val="24"/>
          <w:szCs w:val="24"/>
        </w:rPr>
        <w:t xml:space="preserve">  </w:t>
      </w:r>
      <w:r w:rsidRPr="00CB2BF3">
        <w:rPr>
          <w:rFonts w:ascii="Times New Roman" w:hAnsi="Times New Roman"/>
          <w:sz w:val="24"/>
          <w:szCs w:val="24"/>
        </w:rPr>
        <w:t>A term of ______________; or</w:t>
      </w:r>
    </w:p>
    <w:p w:rsidR="00E21115" w:rsidRPr="00CB2BF3" w:rsidRDefault="00E21115" w:rsidP="00E21115">
      <w:pPr>
        <w:spacing w:line="360" w:lineRule="auto"/>
        <w:ind w:left="720"/>
        <w:rPr>
          <w:rFonts w:ascii="Times New Roman" w:hAnsi="Times New Roman"/>
          <w:sz w:val="24"/>
          <w:szCs w:val="24"/>
        </w:rPr>
      </w:pPr>
      <w:r w:rsidRPr="00CB2BF3">
        <w:rPr>
          <w:rFonts w:ascii="Times New Roman" w:hAnsi="Times New Roman"/>
          <w:sz w:val="24"/>
          <w:szCs w:val="24"/>
        </w:rPr>
        <w:tab/>
        <w:t xml:space="preserve">2. </w:t>
      </w:r>
      <w:r>
        <w:rPr>
          <w:rFonts w:ascii="Times New Roman" w:hAnsi="Times New Roman"/>
          <w:sz w:val="24"/>
          <w:szCs w:val="24"/>
        </w:rPr>
        <w:t xml:space="preserve">  </w:t>
      </w:r>
      <w:r w:rsidRPr="00CB2BF3">
        <w:rPr>
          <w:rFonts w:ascii="Times New Roman" w:hAnsi="Times New Roman"/>
          <w:sz w:val="24"/>
          <w:szCs w:val="24"/>
        </w:rPr>
        <w:t>Until children’s emancipation; or</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ab/>
        <w:t xml:space="preserve">3. </w:t>
      </w:r>
      <w:r>
        <w:rPr>
          <w:rFonts w:ascii="Times New Roman" w:hAnsi="Times New Roman"/>
          <w:sz w:val="24"/>
          <w:szCs w:val="24"/>
        </w:rPr>
        <w:t xml:space="preserve">  Other mutual agreement of the parties.</w:t>
      </w:r>
    </w:p>
    <w:p w:rsidR="00E21115"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B. </w:t>
      </w:r>
      <w:r>
        <w:rPr>
          <w:rFonts w:ascii="Times New Roman" w:hAnsi="Times New Roman"/>
          <w:sz w:val="24"/>
          <w:szCs w:val="24"/>
        </w:rPr>
        <w:t xml:space="preserve">  The PC retains the discretion to terminate service at any time for any reason.</w:t>
      </w:r>
      <w:r w:rsidRPr="00CB2BF3">
        <w:rPr>
          <w:rFonts w:ascii="Times New Roman" w:hAnsi="Times New Roman"/>
          <w:sz w:val="24"/>
          <w:szCs w:val="24"/>
        </w:rPr>
        <w:t xml:space="preserve"> </w:t>
      </w:r>
    </w:p>
    <w:p w:rsidR="00E21115" w:rsidRPr="00CB2BF3" w:rsidRDefault="00E21115" w:rsidP="00E21115">
      <w:pPr>
        <w:spacing w:after="240" w:line="360" w:lineRule="auto"/>
        <w:ind w:left="720"/>
        <w:rPr>
          <w:rFonts w:ascii="Times New Roman" w:hAnsi="Times New Roman"/>
          <w:sz w:val="24"/>
          <w:szCs w:val="24"/>
        </w:rPr>
      </w:pPr>
      <w:r>
        <w:rPr>
          <w:rFonts w:ascii="Times New Roman" w:hAnsi="Times New Roman"/>
          <w:sz w:val="24"/>
          <w:szCs w:val="24"/>
        </w:rPr>
        <w:t xml:space="preserve">C.   </w:t>
      </w:r>
      <w:commentRangeStart w:id="1"/>
      <w:r w:rsidRPr="00CB2BF3">
        <w:rPr>
          <w:rFonts w:ascii="Times New Roman" w:hAnsi="Times New Roman"/>
          <w:sz w:val="24"/>
          <w:szCs w:val="24"/>
        </w:rPr>
        <w:t>If a different PC is needed because the selected one is unavailable, does not agree to serve, or is removed by written agreement of the parties, a new PC shall be named by mutual agreement of the parties or by obtaining a list of five (5) qualified persons from the present PC and alternately striking names. Petitioner shall strike the first name.</w:t>
      </w:r>
      <w:r w:rsidRPr="003E42A3">
        <w:rPr>
          <w:rFonts w:ascii="Times New Roman" w:hAnsi="Times New Roman"/>
        </w:rPr>
        <w:t xml:space="preserve"> </w:t>
      </w:r>
      <w:r w:rsidRPr="002B0161">
        <w:rPr>
          <w:rFonts w:ascii="Times New Roman" w:hAnsi="Times New Roman"/>
        </w:rPr>
        <w:t xml:space="preserve">The parties may jointly agree on another selection </w:t>
      </w:r>
      <w:r>
        <w:rPr>
          <w:rFonts w:ascii="Times New Roman" w:hAnsi="Times New Roman"/>
        </w:rPr>
        <w:t>method if both are in agreement.</w:t>
      </w:r>
      <w:commentRangeEnd w:id="1"/>
      <w:r>
        <w:rPr>
          <w:rStyle w:val="CommentReference"/>
        </w:rPr>
        <w:commentReference w:id="1"/>
      </w:r>
    </w:p>
    <w:p w:rsidR="00E21115" w:rsidRPr="00CB2BF3" w:rsidRDefault="00E21115" w:rsidP="00E21115">
      <w:pPr>
        <w:spacing w:line="360" w:lineRule="auto"/>
        <w:rPr>
          <w:rFonts w:ascii="Times New Roman" w:hAnsi="Times New Roman"/>
          <w:b/>
          <w:bCs/>
          <w:sz w:val="24"/>
          <w:szCs w:val="24"/>
        </w:rPr>
      </w:pPr>
      <w:r w:rsidRPr="00CB2BF3">
        <w:rPr>
          <w:rFonts w:ascii="Times New Roman" w:hAnsi="Times New Roman"/>
          <w:b/>
          <w:bCs/>
          <w:sz w:val="24"/>
          <w:szCs w:val="24"/>
        </w:rPr>
        <w:t xml:space="preserve">IV. </w:t>
      </w:r>
      <w:r>
        <w:rPr>
          <w:rFonts w:ascii="Times New Roman" w:hAnsi="Times New Roman"/>
          <w:b/>
          <w:bCs/>
          <w:sz w:val="24"/>
          <w:szCs w:val="24"/>
        </w:rPr>
        <w:t xml:space="preserve">  </w:t>
      </w:r>
      <w:r w:rsidRPr="00CB2BF3">
        <w:rPr>
          <w:rFonts w:ascii="Times New Roman" w:hAnsi="Times New Roman"/>
          <w:b/>
          <w:bCs/>
          <w:sz w:val="24"/>
          <w:szCs w:val="24"/>
        </w:rPr>
        <w:t>DUTIES AND RESPONSIBILITIES</w:t>
      </w:r>
    </w:p>
    <w:p w:rsidR="00E21115" w:rsidRPr="00CB2BF3" w:rsidRDefault="00E21115" w:rsidP="00E21115">
      <w:pPr>
        <w:spacing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 xml:space="preserve">The PC shall have the duty and responsibility to assist the parties in resolving all child-related issues submitted for resolution, except for those issues specifically excluded by </w:t>
      </w:r>
      <w:r>
        <w:rPr>
          <w:rFonts w:ascii="Times New Roman" w:hAnsi="Times New Roman"/>
          <w:sz w:val="24"/>
          <w:szCs w:val="24"/>
        </w:rPr>
        <w:t>paragraph B, below.</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B.</w:t>
      </w:r>
      <w:r>
        <w:rPr>
          <w:rFonts w:ascii="Times New Roman" w:hAnsi="Times New Roman"/>
          <w:sz w:val="24"/>
          <w:szCs w:val="24"/>
        </w:rPr>
        <w:t xml:space="preserve">  </w:t>
      </w:r>
      <w:r w:rsidRPr="00CB2BF3">
        <w:rPr>
          <w:rFonts w:ascii="Times New Roman" w:hAnsi="Times New Roman"/>
          <w:sz w:val="24"/>
          <w:szCs w:val="24"/>
        </w:rPr>
        <w:t xml:space="preserve"> The PC is prohibited from addressing spousal support, child support and </w:t>
      </w:r>
      <w:commentRangeStart w:id="2"/>
      <w:r>
        <w:rPr>
          <w:rFonts w:ascii="Times New Roman" w:hAnsi="Times New Roman"/>
          <w:sz w:val="24"/>
          <w:szCs w:val="24"/>
        </w:rPr>
        <w:t xml:space="preserve">permanently modifying </w:t>
      </w:r>
      <w:r w:rsidRPr="00CB2BF3">
        <w:rPr>
          <w:rFonts w:ascii="Times New Roman" w:hAnsi="Times New Roman"/>
          <w:sz w:val="24"/>
          <w:szCs w:val="24"/>
        </w:rPr>
        <w:t xml:space="preserve">custody </w:t>
      </w:r>
      <w:r>
        <w:rPr>
          <w:rFonts w:ascii="Times New Roman" w:hAnsi="Times New Roman"/>
          <w:sz w:val="24"/>
          <w:szCs w:val="24"/>
        </w:rPr>
        <w:t>labels</w:t>
      </w:r>
      <w:commentRangeEnd w:id="2"/>
      <w:r>
        <w:rPr>
          <w:rStyle w:val="CommentReference"/>
        </w:rPr>
        <w:commentReference w:id="2"/>
      </w:r>
      <w:r>
        <w:rPr>
          <w:rFonts w:ascii="Times New Roman" w:hAnsi="Times New Roman"/>
          <w:sz w:val="24"/>
          <w:szCs w:val="24"/>
        </w:rPr>
        <w:t xml:space="preserve"> </w:t>
      </w:r>
      <w:r w:rsidRPr="00CB2BF3">
        <w:rPr>
          <w:rFonts w:ascii="Times New Roman" w:hAnsi="Times New Roman"/>
          <w:sz w:val="24"/>
          <w:szCs w:val="24"/>
        </w:rPr>
        <w:t xml:space="preserve">unless the parties agree, in writing, that the PC may address such issues and the PC agrees to address such issues. </w:t>
      </w:r>
    </w:p>
    <w:p w:rsidR="00E21115" w:rsidRPr="00CB2BF3" w:rsidRDefault="00E21115" w:rsidP="00E21115">
      <w:pPr>
        <w:spacing w:line="360" w:lineRule="auto"/>
        <w:rPr>
          <w:rFonts w:ascii="Times New Roman" w:hAnsi="Times New Roman"/>
          <w:b/>
          <w:bCs/>
          <w:sz w:val="24"/>
          <w:szCs w:val="24"/>
        </w:rPr>
      </w:pPr>
      <w:commentRangeStart w:id="3"/>
      <w:r w:rsidRPr="00CB2BF3">
        <w:rPr>
          <w:rFonts w:ascii="Times New Roman" w:hAnsi="Times New Roman"/>
          <w:b/>
          <w:bCs/>
          <w:sz w:val="24"/>
          <w:szCs w:val="24"/>
        </w:rPr>
        <w:t xml:space="preserve">V. </w:t>
      </w:r>
      <w:r>
        <w:rPr>
          <w:rFonts w:ascii="Times New Roman" w:hAnsi="Times New Roman"/>
          <w:b/>
          <w:bCs/>
          <w:sz w:val="24"/>
          <w:szCs w:val="24"/>
        </w:rPr>
        <w:t xml:space="preserve">  </w:t>
      </w:r>
      <w:r w:rsidRPr="00CB2BF3">
        <w:rPr>
          <w:rFonts w:ascii="Times New Roman" w:hAnsi="Times New Roman"/>
          <w:b/>
          <w:bCs/>
          <w:sz w:val="24"/>
          <w:szCs w:val="24"/>
        </w:rPr>
        <w:t>SCOPE OF AUTHORITY</w:t>
      </w:r>
      <w:commentRangeEnd w:id="3"/>
      <w:r>
        <w:rPr>
          <w:rStyle w:val="CommentReference"/>
        </w:rPr>
        <w:commentReference w:id="3"/>
      </w:r>
    </w:p>
    <w:p w:rsidR="00E21115" w:rsidRPr="00CB2BF3" w:rsidRDefault="00E21115" w:rsidP="00E21115">
      <w:pPr>
        <w:spacing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The PC shall have authority to perform the following, which are meant to be inclusive, but not limiting:</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1. </w:t>
      </w:r>
      <w:r>
        <w:rPr>
          <w:rFonts w:ascii="Times New Roman" w:hAnsi="Times New Roman"/>
          <w:sz w:val="24"/>
          <w:szCs w:val="24"/>
        </w:rPr>
        <w:t xml:space="preserve">  </w:t>
      </w:r>
      <w:r w:rsidRPr="00CB2BF3">
        <w:rPr>
          <w:rFonts w:ascii="Times New Roman" w:hAnsi="Times New Roman"/>
          <w:sz w:val="24"/>
          <w:szCs w:val="24"/>
        </w:rPr>
        <w:t xml:space="preserve">Authorize “trading” of time with the children where one party requests and the other party declines; </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2. </w:t>
      </w:r>
      <w:r>
        <w:rPr>
          <w:rFonts w:ascii="Times New Roman" w:hAnsi="Times New Roman"/>
          <w:sz w:val="24"/>
          <w:szCs w:val="24"/>
        </w:rPr>
        <w:t xml:space="preserve">  </w:t>
      </w:r>
      <w:r w:rsidRPr="00CB2BF3">
        <w:rPr>
          <w:rFonts w:ascii="Times New Roman" w:hAnsi="Times New Roman"/>
          <w:sz w:val="24"/>
          <w:szCs w:val="24"/>
        </w:rPr>
        <w:t xml:space="preserve">Award compensatory time to one parent because the other parent did not permit the children to be with the parent who had custodial or access rights under </w:t>
      </w:r>
      <w:r w:rsidRPr="00CB2BF3">
        <w:rPr>
          <w:rFonts w:ascii="Times New Roman" w:hAnsi="Times New Roman"/>
          <w:sz w:val="24"/>
          <w:szCs w:val="24"/>
        </w:rPr>
        <w:lastRenderedPageBreak/>
        <w:t>the existing court order, prior decision of a PC or Parenting Time Expeditor (PTE);</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3. </w:t>
      </w:r>
      <w:r>
        <w:rPr>
          <w:rFonts w:ascii="Times New Roman" w:hAnsi="Times New Roman"/>
          <w:sz w:val="24"/>
          <w:szCs w:val="24"/>
        </w:rPr>
        <w:t xml:space="preserve">  </w:t>
      </w:r>
      <w:r w:rsidRPr="00CB2BF3">
        <w:rPr>
          <w:rFonts w:ascii="Times New Roman" w:hAnsi="Times New Roman"/>
          <w:sz w:val="24"/>
          <w:szCs w:val="24"/>
        </w:rPr>
        <w:t>Interpret ambiguities or unclear provisions in the parties’ stipulations and/or court orders;</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4. </w:t>
      </w:r>
      <w:r>
        <w:rPr>
          <w:rFonts w:ascii="Times New Roman" w:hAnsi="Times New Roman"/>
          <w:sz w:val="24"/>
          <w:szCs w:val="24"/>
        </w:rPr>
        <w:t xml:space="preserve">  </w:t>
      </w:r>
      <w:r w:rsidRPr="00CB2BF3">
        <w:rPr>
          <w:rFonts w:ascii="Times New Roman" w:hAnsi="Times New Roman"/>
          <w:sz w:val="24"/>
          <w:szCs w:val="24"/>
        </w:rPr>
        <w:t>Decide parenting issues that were not contemplated by the parties when they addressed parenting issues in previous stipulations or are not addressed by an existing court order or prior decision of the PC;</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5. </w:t>
      </w:r>
      <w:r>
        <w:rPr>
          <w:rFonts w:ascii="Times New Roman" w:hAnsi="Times New Roman"/>
          <w:sz w:val="24"/>
          <w:szCs w:val="24"/>
        </w:rPr>
        <w:t xml:space="preserve">  </w:t>
      </w:r>
      <w:r w:rsidRPr="00CB2BF3">
        <w:rPr>
          <w:rFonts w:ascii="Times New Roman" w:hAnsi="Times New Roman"/>
          <w:sz w:val="24"/>
          <w:szCs w:val="24"/>
        </w:rPr>
        <w:t>Decide allocation of fees and expenses related to parenting issues (such as fees for extracurricular activities, but excluding child support) that were not determined by a court order or prior decision of a PC;</w:t>
      </w:r>
    </w:p>
    <w:p w:rsidR="00E21115" w:rsidRPr="00CB2BF3" w:rsidRDefault="00E21115" w:rsidP="00E21115">
      <w:pPr>
        <w:spacing w:line="360" w:lineRule="auto"/>
        <w:ind w:left="720" w:firstLine="720"/>
        <w:rPr>
          <w:rFonts w:ascii="Times New Roman" w:hAnsi="Times New Roman"/>
          <w:sz w:val="24"/>
          <w:szCs w:val="24"/>
        </w:rPr>
      </w:pPr>
      <w:r w:rsidRPr="00CB2BF3">
        <w:rPr>
          <w:rFonts w:ascii="Times New Roman" w:hAnsi="Times New Roman"/>
          <w:sz w:val="24"/>
          <w:szCs w:val="24"/>
        </w:rPr>
        <w:t>6.</w:t>
      </w:r>
      <w:r>
        <w:rPr>
          <w:rFonts w:ascii="Times New Roman" w:hAnsi="Times New Roman"/>
          <w:sz w:val="24"/>
          <w:szCs w:val="24"/>
        </w:rPr>
        <w:t xml:space="preserve">  </w:t>
      </w:r>
      <w:r w:rsidRPr="00CB2BF3">
        <w:rPr>
          <w:rFonts w:ascii="Times New Roman" w:hAnsi="Times New Roman"/>
          <w:sz w:val="24"/>
          <w:szCs w:val="24"/>
        </w:rPr>
        <w:t xml:space="preserve"> Decide alterations in the access schedule, including transportation;</w:t>
      </w:r>
    </w:p>
    <w:p w:rsidR="00E21115" w:rsidRPr="00CB2BF3" w:rsidRDefault="00E21115" w:rsidP="00E21115">
      <w:pPr>
        <w:spacing w:line="360" w:lineRule="auto"/>
        <w:ind w:left="720" w:firstLine="720"/>
        <w:rPr>
          <w:rFonts w:ascii="Times New Roman" w:hAnsi="Times New Roman"/>
          <w:sz w:val="24"/>
          <w:szCs w:val="24"/>
        </w:rPr>
      </w:pPr>
      <w:r w:rsidRPr="00CB2BF3">
        <w:rPr>
          <w:rFonts w:ascii="Times New Roman" w:hAnsi="Times New Roman"/>
          <w:sz w:val="24"/>
          <w:szCs w:val="24"/>
        </w:rPr>
        <w:t xml:space="preserve">7. </w:t>
      </w:r>
      <w:r>
        <w:rPr>
          <w:rFonts w:ascii="Times New Roman" w:hAnsi="Times New Roman"/>
          <w:sz w:val="24"/>
          <w:szCs w:val="24"/>
        </w:rPr>
        <w:t xml:space="preserve">  </w:t>
      </w:r>
      <w:r w:rsidRPr="00CB2BF3">
        <w:rPr>
          <w:rFonts w:ascii="Times New Roman" w:hAnsi="Times New Roman"/>
          <w:sz w:val="24"/>
          <w:szCs w:val="24"/>
        </w:rPr>
        <w:t>Decide revisions to previously decided parenting issues as needed to meet</w:t>
      </w:r>
      <w:r w:rsidRPr="00CB2BF3">
        <w:rPr>
          <w:rFonts w:ascii="Times New Roman" w:hAnsi="Times New Roman"/>
          <w:sz w:val="24"/>
          <w:szCs w:val="24"/>
        </w:rPr>
        <w:tab/>
      </w:r>
      <w:r w:rsidRPr="00CB2BF3">
        <w:rPr>
          <w:rFonts w:ascii="Times New Roman" w:hAnsi="Times New Roman"/>
          <w:sz w:val="24"/>
          <w:szCs w:val="24"/>
        </w:rPr>
        <w:tab/>
        <w:t>changing circumstances;</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8. </w:t>
      </w:r>
      <w:r>
        <w:rPr>
          <w:rFonts w:ascii="Times New Roman" w:hAnsi="Times New Roman"/>
          <w:sz w:val="24"/>
          <w:szCs w:val="24"/>
        </w:rPr>
        <w:t xml:space="preserve">  </w:t>
      </w:r>
      <w:r w:rsidRPr="00CB2BF3">
        <w:rPr>
          <w:rFonts w:ascii="Times New Roman" w:hAnsi="Times New Roman"/>
          <w:sz w:val="24"/>
          <w:szCs w:val="24"/>
        </w:rPr>
        <w:t>Decide the holiday and vacation access schedule between the parties and the minor children to the extent the holidays and specific vacation dates have not been determined by a court order, prior decision of a PC or PTE, or are no longer workable due to a change in circumstances;</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9. </w:t>
      </w:r>
      <w:r>
        <w:rPr>
          <w:rFonts w:ascii="Times New Roman" w:hAnsi="Times New Roman"/>
          <w:sz w:val="24"/>
          <w:szCs w:val="24"/>
        </w:rPr>
        <w:t xml:space="preserve">  </w:t>
      </w:r>
      <w:r w:rsidRPr="00CB2BF3">
        <w:rPr>
          <w:rFonts w:ascii="Times New Roman" w:hAnsi="Times New Roman"/>
          <w:sz w:val="24"/>
          <w:szCs w:val="24"/>
        </w:rPr>
        <w:t>Decide school attendance, child care, activity, vacation and summer camp issues, including dates and times for the same, to the extent the specific vacation dates have not been determined by a court order, prior decision of a PC or PTE, or are no longer workable due to a change in circumstances;</w:t>
      </w:r>
    </w:p>
    <w:p w:rsidR="00E21115" w:rsidRPr="00CB2BF3" w:rsidRDefault="00E21115" w:rsidP="00E21115">
      <w:pPr>
        <w:spacing w:line="360" w:lineRule="auto"/>
        <w:ind w:left="720" w:firstLine="720"/>
        <w:rPr>
          <w:rFonts w:ascii="Times New Roman" w:hAnsi="Times New Roman"/>
          <w:sz w:val="24"/>
          <w:szCs w:val="24"/>
        </w:rPr>
      </w:pPr>
      <w:r w:rsidRPr="00CB2BF3">
        <w:rPr>
          <w:rFonts w:ascii="Times New Roman" w:hAnsi="Times New Roman"/>
          <w:sz w:val="24"/>
          <w:szCs w:val="24"/>
        </w:rPr>
        <w:t xml:space="preserve">10. </w:t>
      </w:r>
      <w:r>
        <w:rPr>
          <w:rFonts w:ascii="Times New Roman" w:hAnsi="Times New Roman"/>
          <w:sz w:val="24"/>
          <w:szCs w:val="24"/>
        </w:rPr>
        <w:t xml:space="preserve">  </w:t>
      </w:r>
      <w:r w:rsidRPr="00CB2BF3">
        <w:rPr>
          <w:rFonts w:ascii="Times New Roman" w:hAnsi="Times New Roman"/>
          <w:sz w:val="24"/>
          <w:szCs w:val="24"/>
        </w:rPr>
        <w:t>Decide the appropriate school placement for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11. </w:t>
      </w:r>
      <w:r>
        <w:rPr>
          <w:rFonts w:ascii="Times New Roman" w:hAnsi="Times New Roman"/>
          <w:sz w:val="24"/>
          <w:szCs w:val="24"/>
        </w:rPr>
        <w:t xml:space="preserve">  </w:t>
      </w:r>
      <w:r w:rsidRPr="00CB2BF3">
        <w:rPr>
          <w:rFonts w:ascii="Times New Roman" w:hAnsi="Times New Roman"/>
          <w:sz w:val="24"/>
          <w:szCs w:val="24"/>
        </w:rPr>
        <w:t xml:space="preserve">Consult with outside sources, such as teachers, therapists, physicians, </w:t>
      </w:r>
      <w:r>
        <w:rPr>
          <w:rFonts w:ascii="Times New Roman" w:hAnsi="Times New Roman"/>
          <w:sz w:val="24"/>
          <w:szCs w:val="24"/>
        </w:rPr>
        <w:t xml:space="preserve">attorney for either party, </w:t>
      </w:r>
      <w:r w:rsidRPr="00CB2BF3">
        <w:rPr>
          <w:rFonts w:ascii="Times New Roman" w:hAnsi="Times New Roman"/>
          <w:sz w:val="24"/>
          <w:szCs w:val="24"/>
        </w:rPr>
        <w:t>family members, etc., and review school records and speak to, or review records of, therapists with whom the individual and/or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 xml:space="preserve">) have met; </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lastRenderedPageBreak/>
        <w:t xml:space="preserve">12. </w:t>
      </w:r>
      <w:r>
        <w:rPr>
          <w:rFonts w:ascii="Times New Roman" w:hAnsi="Times New Roman"/>
          <w:sz w:val="24"/>
          <w:szCs w:val="24"/>
        </w:rPr>
        <w:t xml:space="preserve">  </w:t>
      </w:r>
      <w:r w:rsidRPr="00CB2BF3">
        <w:rPr>
          <w:rFonts w:ascii="Times New Roman" w:hAnsi="Times New Roman"/>
          <w:sz w:val="24"/>
          <w:szCs w:val="24"/>
        </w:rPr>
        <w:t>Require independent evaluations and psychological testing of the parties and/or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 xml:space="preserve">) if the PC determines it would be helpful to the resolution of problems; </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13. </w:t>
      </w:r>
      <w:r>
        <w:rPr>
          <w:rFonts w:ascii="Times New Roman" w:hAnsi="Times New Roman"/>
          <w:sz w:val="24"/>
          <w:szCs w:val="24"/>
        </w:rPr>
        <w:t xml:space="preserve">  </w:t>
      </w:r>
      <w:r w:rsidRPr="00CB2BF3">
        <w:rPr>
          <w:rFonts w:ascii="Times New Roman" w:hAnsi="Times New Roman"/>
          <w:sz w:val="24"/>
          <w:szCs w:val="24"/>
        </w:rPr>
        <w:t>Communicate</w:t>
      </w:r>
      <w:r>
        <w:rPr>
          <w:rFonts w:ascii="Times New Roman" w:hAnsi="Times New Roman"/>
          <w:sz w:val="24"/>
          <w:szCs w:val="24"/>
        </w:rPr>
        <w:t>, obtain and/or provide</w:t>
      </w:r>
      <w:r w:rsidRPr="00CB2BF3">
        <w:rPr>
          <w:rFonts w:ascii="Times New Roman" w:hAnsi="Times New Roman"/>
          <w:sz w:val="24"/>
          <w:szCs w:val="24"/>
        </w:rPr>
        <w:t xml:space="preserve"> information with any person without the necessity of </w:t>
      </w:r>
      <w:r>
        <w:rPr>
          <w:rFonts w:ascii="Times New Roman" w:hAnsi="Times New Roman"/>
          <w:sz w:val="24"/>
          <w:szCs w:val="24"/>
        </w:rPr>
        <w:t>securing</w:t>
      </w:r>
      <w:r w:rsidRPr="00CB2BF3">
        <w:rPr>
          <w:rFonts w:ascii="Times New Roman" w:hAnsi="Times New Roman"/>
          <w:sz w:val="24"/>
          <w:szCs w:val="24"/>
        </w:rPr>
        <w:t xml:space="preserve"> a release from the parties;</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14.</w:t>
      </w:r>
      <w:r>
        <w:rPr>
          <w:rFonts w:ascii="Times New Roman" w:hAnsi="Times New Roman"/>
          <w:sz w:val="24"/>
          <w:szCs w:val="24"/>
        </w:rPr>
        <w:t xml:space="preserve">  </w:t>
      </w:r>
      <w:r w:rsidRPr="00CB2BF3">
        <w:rPr>
          <w:rFonts w:ascii="Times New Roman" w:hAnsi="Times New Roman"/>
          <w:sz w:val="24"/>
          <w:szCs w:val="24"/>
        </w:rPr>
        <w:t xml:space="preserve"> Require that a parent or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 participate in therapy, anger management, etc., and select the therapist, if therapy or professional assistance would be helpful to the resolution of the problems or assist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 xml:space="preserve">); </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15. </w:t>
      </w:r>
      <w:r>
        <w:rPr>
          <w:rFonts w:ascii="Times New Roman" w:hAnsi="Times New Roman"/>
          <w:sz w:val="24"/>
          <w:szCs w:val="24"/>
        </w:rPr>
        <w:t xml:space="preserve">  </w:t>
      </w:r>
      <w:r w:rsidRPr="00CB2BF3">
        <w:rPr>
          <w:rFonts w:ascii="Times New Roman" w:hAnsi="Times New Roman"/>
          <w:sz w:val="24"/>
          <w:szCs w:val="24"/>
        </w:rPr>
        <w:t>Decide issues with input from only one party, where the other party has failed to participate in the decision making process; and,</w:t>
      </w:r>
    </w:p>
    <w:p w:rsidR="00E21115" w:rsidRPr="00CB2BF3" w:rsidRDefault="00E21115" w:rsidP="00E21115">
      <w:pPr>
        <w:spacing w:after="240" w:line="360" w:lineRule="auto"/>
        <w:ind w:left="1440"/>
        <w:rPr>
          <w:rFonts w:ascii="Times New Roman" w:hAnsi="Times New Roman"/>
          <w:sz w:val="24"/>
          <w:szCs w:val="24"/>
        </w:rPr>
      </w:pPr>
      <w:r w:rsidRPr="00CB2BF3">
        <w:rPr>
          <w:rFonts w:ascii="Times New Roman" w:hAnsi="Times New Roman"/>
          <w:sz w:val="24"/>
          <w:szCs w:val="24"/>
        </w:rPr>
        <w:t xml:space="preserve">16. </w:t>
      </w:r>
      <w:r>
        <w:rPr>
          <w:rFonts w:ascii="Times New Roman" w:hAnsi="Times New Roman"/>
          <w:sz w:val="24"/>
          <w:szCs w:val="24"/>
        </w:rPr>
        <w:t xml:space="preserve">  </w:t>
      </w:r>
      <w:r w:rsidRPr="00CB2BF3">
        <w:rPr>
          <w:rFonts w:ascii="Times New Roman" w:hAnsi="Times New Roman"/>
          <w:sz w:val="24"/>
          <w:szCs w:val="24"/>
        </w:rPr>
        <w:t xml:space="preserve">Make recommendations, memorialize agreements and make decisions, including the authority to impose consequences for non-compliance. </w:t>
      </w:r>
    </w:p>
    <w:p w:rsidR="00E21115" w:rsidRPr="00B656B4"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B. </w:t>
      </w:r>
      <w:r>
        <w:rPr>
          <w:rFonts w:ascii="Times New Roman" w:hAnsi="Times New Roman"/>
          <w:sz w:val="24"/>
          <w:szCs w:val="24"/>
        </w:rPr>
        <w:t xml:space="preserve">  </w:t>
      </w:r>
      <w:r w:rsidRPr="00CB2BF3">
        <w:rPr>
          <w:rFonts w:ascii="Times New Roman" w:hAnsi="Times New Roman"/>
          <w:sz w:val="24"/>
          <w:szCs w:val="24"/>
        </w:rPr>
        <w:t>The PC may require that the parties enter into a safe harbor agreement with a mental health provider before beginning services, as provided in item X below (“Safe Harbor”).</w:t>
      </w:r>
    </w:p>
    <w:p w:rsidR="00E21115" w:rsidRPr="00CB2BF3" w:rsidRDefault="00E21115" w:rsidP="00E21115">
      <w:pPr>
        <w:spacing w:line="360" w:lineRule="auto"/>
        <w:rPr>
          <w:rFonts w:ascii="Times New Roman" w:hAnsi="Times New Roman"/>
          <w:b/>
          <w:bCs/>
          <w:sz w:val="24"/>
          <w:szCs w:val="24"/>
        </w:rPr>
      </w:pPr>
      <w:r w:rsidRPr="00CB2BF3">
        <w:rPr>
          <w:rFonts w:ascii="Times New Roman" w:hAnsi="Times New Roman"/>
          <w:b/>
          <w:bCs/>
          <w:sz w:val="24"/>
          <w:szCs w:val="24"/>
        </w:rPr>
        <w:t xml:space="preserve">VI. </w:t>
      </w:r>
      <w:r>
        <w:rPr>
          <w:rFonts w:ascii="Times New Roman" w:hAnsi="Times New Roman"/>
          <w:b/>
          <w:bCs/>
          <w:sz w:val="24"/>
          <w:szCs w:val="24"/>
        </w:rPr>
        <w:t xml:space="preserve">  </w:t>
      </w:r>
      <w:r w:rsidRPr="00CB2BF3">
        <w:rPr>
          <w:rFonts w:ascii="Times New Roman" w:hAnsi="Times New Roman"/>
          <w:b/>
          <w:bCs/>
          <w:sz w:val="24"/>
          <w:szCs w:val="24"/>
        </w:rPr>
        <w:t>PROCESS FOR REQUESTING ASSISTANCE FROM PC</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The parties shall first attempt to resolve the issues themselves before requesting assistance from the PC.</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B. </w:t>
      </w:r>
      <w:r>
        <w:rPr>
          <w:rFonts w:ascii="Times New Roman" w:hAnsi="Times New Roman"/>
          <w:sz w:val="24"/>
          <w:szCs w:val="24"/>
        </w:rPr>
        <w:t xml:space="preserve">  </w:t>
      </w:r>
      <w:r w:rsidRPr="00CB2BF3">
        <w:rPr>
          <w:rFonts w:ascii="Times New Roman" w:hAnsi="Times New Roman"/>
          <w:sz w:val="24"/>
          <w:szCs w:val="24"/>
        </w:rPr>
        <w:t>Upon notification by a party that there is an issue in controversy, the PC will meet with the parties by telephone, in person, or by other means as determined appropriate by the PC, to discuss the issue in controversy. The PC will review all appropriate information relating to the issue in controversy, including, but not limited to, any existing and prior court Orders and any agreements of the parties.</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C. </w:t>
      </w:r>
      <w:r>
        <w:rPr>
          <w:rFonts w:ascii="Times New Roman" w:hAnsi="Times New Roman"/>
          <w:sz w:val="24"/>
          <w:szCs w:val="24"/>
        </w:rPr>
        <w:t xml:space="preserve">  </w:t>
      </w:r>
      <w:r w:rsidRPr="00CB2BF3">
        <w:rPr>
          <w:rFonts w:ascii="Times New Roman" w:hAnsi="Times New Roman"/>
          <w:sz w:val="24"/>
          <w:szCs w:val="24"/>
        </w:rPr>
        <w:t>The PC may meet and communicate with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 xml:space="preserve">) as the PC deems appropriate. </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D. </w:t>
      </w:r>
      <w:r>
        <w:rPr>
          <w:rFonts w:ascii="Times New Roman" w:hAnsi="Times New Roman"/>
          <w:sz w:val="24"/>
          <w:szCs w:val="24"/>
        </w:rPr>
        <w:t xml:space="preserve">  </w:t>
      </w:r>
      <w:r w:rsidRPr="00CB2BF3">
        <w:rPr>
          <w:rFonts w:ascii="Times New Roman" w:hAnsi="Times New Roman"/>
          <w:sz w:val="24"/>
          <w:szCs w:val="24"/>
        </w:rPr>
        <w:t xml:space="preserve">Both parties shall participate in the dispute-resolution process defined by the PC and governed by Minnesota Rules of Practice, Rule 114 in accordance with the principles of </w:t>
      </w:r>
      <w:r w:rsidRPr="00CB2BF3">
        <w:rPr>
          <w:rFonts w:ascii="Times New Roman" w:hAnsi="Times New Roman"/>
          <w:sz w:val="24"/>
          <w:szCs w:val="24"/>
        </w:rPr>
        <w:lastRenderedPageBreak/>
        <w:t xml:space="preserve">due process. The process will include, at a minimum, the opportunity for each to express his or her opinion. In the event a party does not attend a meeting or otherwise fails to respond in a timely manner, the PC may deem </w:t>
      </w:r>
      <w:r>
        <w:rPr>
          <w:rFonts w:ascii="Times New Roman" w:hAnsi="Times New Roman"/>
          <w:sz w:val="24"/>
          <w:szCs w:val="24"/>
        </w:rPr>
        <w:t>the party’s</w:t>
      </w:r>
      <w:r w:rsidRPr="00CB2BF3">
        <w:rPr>
          <w:rFonts w:ascii="Times New Roman" w:hAnsi="Times New Roman"/>
          <w:sz w:val="24"/>
          <w:szCs w:val="24"/>
        </w:rPr>
        <w:t xml:space="preserve"> participation waived. The PC may also pr</w:t>
      </w:r>
      <w:r>
        <w:rPr>
          <w:rFonts w:ascii="Times New Roman" w:hAnsi="Times New Roman"/>
          <w:sz w:val="24"/>
          <w:szCs w:val="24"/>
        </w:rPr>
        <w:t>oceed by joint or individual in-</w:t>
      </w:r>
      <w:r w:rsidRPr="00CB2BF3">
        <w:rPr>
          <w:rFonts w:ascii="Times New Roman" w:hAnsi="Times New Roman"/>
          <w:sz w:val="24"/>
          <w:szCs w:val="24"/>
        </w:rPr>
        <w:t>person meetings, telephone, written correspondence or other means determined appropriate by the PC as the situation warrants. If a party fails to provide input into a decision of the PC after a reasonable period of time following a request for input, the PC may resolve this issue in controversy without input from that parent.</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E</w:t>
      </w:r>
      <w:r>
        <w:rPr>
          <w:rFonts w:ascii="Times New Roman" w:hAnsi="Times New Roman"/>
          <w:sz w:val="24"/>
          <w:szCs w:val="24"/>
        </w:rPr>
        <w:t xml:space="preserve">.   Once a PC has agreed to make a decision about an issue, that decision shall be made promptly. </w:t>
      </w:r>
      <w:r w:rsidRPr="00CB2BF3">
        <w:rPr>
          <w:rFonts w:ascii="Times New Roman" w:hAnsi="Times New Roman"/>
          <w:sz w:val="24"/>
          <w:szCs w:val="24"/>
        </w:rPr>
        <w:t>All decisions of the PC shall be made promptly in writing. Decisions of the PC are by their very nature often made in circumstances involving time constraints, and possibly emergencies; therefore, these decisions may, initially, be made orally, but must be communicated to both parties and subsequently documented in writing. These decisions are binding when made.</w:t>
      </w:r>
    </w:p>
    <w:p w:rsidR="00E21115" w:rsidRPr="00CB2BF3" w:rsidRDefault="00E21115" w:rsidP="00E21115">
      <w:pPr>
        <w:spacing w:line="360" w:lineRule="auto"/>
        <w:rPr>
          <w:rFonts w:ascii="Times New Roman" w:hAnsi="Times New Roman"/>
          <w:b/>
          <w:bCs/>
          <w:sz w:val="24"/>
          <w:szCs w:val="24"/>
        </w:rPr>
      </w:pPr>
      <w:commentRangeStart w:id="4"/>
      <w:r w:rsidRPr="00CB2BF3">
        <w:rPr>
          <w:rFonts w:ascii="Times New Roman" w:hAnsi="Times New Roman"/>
          <w:b/>
          <w:bCs/>
          <w:sz w:val="24"/>
          <w:szCs w:val="24"/>
        </w:rPr>
        <w:t xml:space="preserve">VII. </w:t>
      </w:r>
      <w:r>
        <w:rPr>
          <w:rFonts w:ascii="Times New Roman" w:hAnsi="Times New Roman"/>
          <w:b/>
          <w:bCs/>
          <w:sz w:val="24"/>
          <w:szCs w:val="24"/>
        </w:rPr>
        <w:t xml:space="preserve">  </w:t>
      </w:r>
      <w:r w:rsidRPr="00CB2BF3">
        <w:rPr>
          <w:rFonts w:ascii="Times New Roman" w:hAnsi="Times New Roman"/>
          <w:b/>
          <w:bCs/>
          <w:sz w:val="24"/>
          <w:szCs w:val="24"/>
        </w:rPr>
        <w:t>DUTIES OF PARTIES</w:t>
      </w:r>
      <w:commentRangeEnd w:id="4"/>
      <w:r>
        <w:rPr>
          <w:rStyle w:val="CommentReference"/>
        </w:rPr>
        <w:commentReference w:id="4"/>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Both parties shall cooperate in good faith to resolve the matter(s) in dispute with the assistance of the PC.</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B. </w:t>
      </w:r>
      <w:r>
        <w:rPr>
          <w:rFonts w:ascii="Times New Roman" w:hAnsi="Times New Roman"/>
          <w:sz w:val="24"/>
          <w:szCs w:val="24"/>
        </w:rPr>
        <w:t xml:space="preserve">  </w:t>
      </w:r>
      <w:r w:rsidRPr="00CB2BF3">
        <w:rPr>
          <w:rFonts w:ascii="Times New Roman" w:hAnsi="Times New Roman"/>
          <w:sz w:val="24"/>
          <w:szCs w:val="24"/>
        </w:rPr>
        <w:t>To the extent a release is required by any non-party to disclose information to the PC, both parties shall sign all releases necessary for the PC to access any information the PC deems necessary.</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C. </w:t>
      </w:r>
      <w:r>
        <w:rPr>
          <w:rFonts w:ascii="Times New Roman" w:hAnsi="Times New Roman"/>
          <w:sz w:val="24"/>
          <w:szCs w:val="24"/>
        </w:rPr>
        <w:t xml:space="preserve">  </w:t>
      </w:r>
      <w:r w:rsidRPr="00CB2BF3">
        <w:rPr>
          <w:rFonts w:ascii="Times New Roman" w:hAnsi="Times New Roman"/>
          <w:sz w:val="24"/>
          <w:szCs w:val="24"/>
        </w:rPr>
        <w:t>The parties agree to abide by all decisions that are made by the PC, unless modified by subsequent court order, including during periods in which a motion is pending before the court.</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lastRenderedPageBreak/>
        <w:t>D.</w:t>
      </w:r>
      <w:r>
        <w:rPr>
          <w:rFonts w:ascii="Times New Roman" w:hAnsi="Times New Roman"/>
          <w:sz w:val="24"/>
          <w:szCs w:val="24"/>
        </w:rPr>
        <w:t xml:space="preserve">  </w:t>
      </w:r>
      <w:r w:rsidRPr="00CB2BF3">
        <w:rPr>
          <w:rFonts w:ascii="Times New Roman" w:hAnsi="Times New Roman"/>
          <w:sz w:val="24"/>
          <w:szCs w:val="24"/>
        </w:rPr>
        <w:t xml:space="preserve"> It is the responsibility of the parents to provide the PC with all necessary information to stay in communication with them, including all phone numbers in order of priority for communication; mailing addresses; residence; and priority e-mail address.</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E. </w:t>
      </w:r>
      <w:r>
        <w:rPr>
          <w:rFonts w:ascii="Times New Roman" w:hAnsi="Times New Roman"/>
          <w:sz w:val="24"/>
          <w:szCs w:val="24"/>
        </w:rPr>
        <w:t xml:space="preserve">  </w:t>
      </w:r>
      <w:r w:rsidRPr="00CB2BF3">
        <w:rPr>
          <w:rFonts w:ascii="Times New Roman" w:hAnsi="Times New Roman"/>
          <w:sz w:val="24"/>
          <w:szCs w:val="24"/>
        </w:rPr>
        <w:t xml:space="preserve">The PC may consult with other professionals as necessary to conduct their duties. The parents shall execute all necessary authorizations to permit such communication without limitation. </w:t>
      </w:r>
    </w:p>
    <w:p w:rsidR="00E21115" w:rsidRPr="00CB2BF3" w:rsidRDefault="00E21115" w:rsidP="00E21115">
      <w:pPr>
        <w:spacing w:line="360" w:lineRule="auto"/>
        <w:ind w:left="720"/>
        <w:rPr>
          <w:rFonts w:ascii="Times New Roman" w:hAnsi="Times New Roman"/>
          <w:sz w:val="24"/>
          <w:szCs w:val="24"/>
        </w:rPr>
      </w:pPr>
      <w:commentRangeStart w:id="5"/>
      <w:r w:rsidRPr="00CB2BF3">
        <w:rPr>
          <w:rFonts w:ascii="Times New Roman" w:hAnsi="Times New Roman"/>
          <w:sz w:val="24"/>
          <w:szCs w:val="24"/>
        </w:rPr>
        <w:t>F.</w:t>
      </w:r>
      <w:r>
        <w:rPr>
          <w:rFonts w:ascii="Times New Roman" w:hAnsi="Times New Roman"/>
          <w:sz w:val="24"/>
          <w:szCs w:val="24"/>
        </w:rPr>
        <w:t xml:space="preserve">  </w:t>
      </w:r>
      <w:r w:rsidRPr="00CB2BF3">
        <w:rPr>
          <w:rFonts w:ascii="Times New Roman" w:hAnsi="Times New Roman"/>
          <w:sz w:val="24"/>
          <w:szCs w:val="24"/>
        </w:rPr>
        <w:t xml:space="preserve"> If one or both of the parties disagree with the decision of the PC, that party must obtain a court hearing date to contest the PC’s decision.</w:t>
      </w:r>
      <w:commentRangeEnd w:id="5"/>
      <w:r>
        <w:rPr>
          <w:rStyle w:val="CommentReference"/>
        </w:rPr>
        <w:commentReference w:id="5"/>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1. </w:t>
      </w:r>
      <w:r>
        <w:rPr>
          <w:rFonts w:ascii="Times New Roman" w:hAnsi="Times New Roman"/>
          <w:sz w:val="24"/>
          <w:szCs w:val="24"/>
        </w:rPr>
        <w:t xml:space="preserve">  </w:t>
      </w:r>
      <w:r w:rsidRPr="00CB2BF3">
        <w:rPr>
          <w:rFonts w:ascii="Times New Roman" w:hAnsi="Times New Roman"/>
          <w:sz w:val="24"/>
          <w:szCs w:val="24"/>
        </w:rPr>
        <w:t>The party in disagreement with a decision of the PC shall bring a motion to contest the PC’s decision.</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2. </w:t>
      </w:r>
      <w:r>
        <w:rPr>
          <w:rFonts w:ascii="Times New Roman" w:hAnsi="Times New Roman"/>
          <w:sz w:val="24"/>
          <w:szCs w:val="24"/>
        </w:rPr>
        <w:t xml:space="preserve">  </w:t>
      </w:r>
      <w:r w:rsidRPr="00CB2BF3">
        <w:rPr>
          <w:rFonts w:ascii="Times New Roman" w:hAnsi="Times New Roman"/>
          <w:sz w:val="24"/>
          <w:szCs w:val="24"/>
        </w:rPr>
        <w:t>The motion must be brought within fourteen (14) days of receiving the written decision.</w:t>
      </w:r>
    </w:p>
    <w:p w:rsidR="00E21115" w:rsidRPr="00CB2BF3" w:rsidRDefault="00E21115" w:rsidP="00E21115">
      <w:pPr>
        <w:spacing w:line="360" w:lineRule="auto"/>
        <w:ind w:left="720" w:firstLine="720"/>
        <w:rPr>
          <w:rFonts w:ascii="Times New Roman" w:hAnsi="Times New Roman"/>
          <w:sz w:val="24"/>
          <w:szCs w:val="24"/>
        </w:rPr>
      </w:pPr>
      <w:r w:rsidRPr="00CB2BF3">
        <w:rPr>
          <w:rFonts w:ascii="Times New Roman" w:hAnsi="Times New Roman"/>
          <w:sz w:val="24"/>
          <w:szCs w:val="24"/>
        </w:rPr>
        <w:t xml:space="preserve">3. </w:t>
      </w:r>
      <w:r>
        <w:rPr>
          <w:rFonts w:ascii="Times New Roman" w:hAnsi="Times New Roman"/>
          <w:sz w:val="24"/>
          <w:szCs w:val="24"/>
        </w:rPr>
        <w:t xml:space="preserve">  </w:t>
      </w:r>
      <w:r w:rsidRPr="00CB2BF3">
        <w:rPr>
          <w:rFonts w:ascii="Times New Roman" w:hAnsi="Times New Roman"/>
          <w:sz w:val="24"/>
          <w:szCs w:val="24"/>
        </w:rPr>
        <w:t xml:space="preserve">The PC shall receive all pleadings at the time of filing. </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4. </w:t>
      </w:r>
      <w:r>
        <w:rPr>
          <w:rFonts w:ascii="Times New Roman" w:hAnsi="Times New Roman"/>
          <w:sz w:val="24"/>
          <w:szCs w:val="24"/>
        </w:rPr>
        <w:t xml:space="preserve">  </w:t>
      </w:r>
      <w:r w:rsidRPr="00CB2BF3">
        <w:rPr>
          <w:rFonts w:ascii="Times New Roman" w:hAnsi="Times New Roman"/>
          <w:sz w:val="24"/>
          <w:szCs w:val="24"/>
        </w:rPr>
        <w:t>The party shall be obligated to file and serve pleadings on the motion within the time frame of the law and procedural rules governing Family Court.</w:t>
      </w:r>
    </w:p>
    <w:p w:rsidR="00E21115" w:rsidRPr="00CB2BF3" w:rsidRDefault="00E21115" w:rsidP="00E21115">
      <w:pPr>
        <w:spacing w:line="360" w:lineRule="auto"/>
        <w:ind w:left="720" w:firstLine="720"/>
        <w:rPr>
          <w:rFonts w:ascii="Times New Roman" w:hAnsi="Times New Roman"/>
          <w:sz w:val="24"/>
          <w:szCs w:val="24"/>
        </w:rPr>
      </w:pPr>
      <w:r w:rsidRPr="00CB2BF3">
        <w:rPr>
          <w:rFonts w:ascii="Times New Roman" w:hAnsi="Times New Roman"/>
          <w:sz w:val="24"/>
          <w:szCs w:val="24"/>
        </w:rPr>
        <w:t xml:space="preserve">5. </w:t>
      </w:r>
      <w:r>
        <w:rPr>
          <w:rFonts w:ascii="Times New Roman" w:hAnsi="Times New Roman"/>
          <w:sz w:val="24"/>
          <w:szCs w:val="24"/>
        </w:rPr>
        <w:t xml:space="preserve">  </w:t>
      </w:r>
      <w:r w:rsidRPr="00CB2BF3">
        <w:rPr>
          <w:rFonts w:ascii="Times New Roman" w:hAnsi="Times New Roman"/>
          <w:sz w:val="24"/>
          <w:szCs w:val="24"/>
        </w:rPr>
        <w:t>Failure to seek a hearing date is a waiver of objection.</w:t>
      </w:r>
    </w:p>
    <w:p w:rsidR="00E21115" w:rsidRPr="00CB2BF3" w:rsidRDefault="00E21115" w:rsidP="00E21115">
      <w:pPr>
        <w:spacing w:line="360" w:lineRule="auto"/>
        <w:rPr>
          <w:rFonts w:ascii="Times New Roman" w:hAnsi="Times New Roman"/>
          <w:sz w:val="24"/>
          <w:szCs w:val="24"/>
        </w:rPr>
      </w:pPr>
    </w:p>
    <w:p w:rsidR="00E21115" w:rsidRPr="00CB2BF3" w:rsidRDefault="00E21115" w:rsidP="00E21115">
      <w:pPr>
        <w:spacing w:line="360" w:lineRule="auto"/>
        <w:rPr>
          <w:rFonts w:ascii="Times New Roman" w:hAnsi="Times New Roman"/>
          <w:b/>
          <w:bCs/>
          <w:sz w:val="24"/>
          <w:szCs w:val="24"/>
        </w:rPr>
      </w:pPr>
      <w:r w:rsidRPr="00CB2BF3">
        <w:rPr>
          <w:rFonts w:ascii="Times New Roman" w:hAnsi="Times New Roman"/>
          <w:b/>
          <w:bCs/>
          <w:sz w:val="24"/>
          <w:szCs w:val="24"/>
        </w:rPr>
        <w:t xml:space="preserve">VIII. </w:t>
      </w:r>
      <w:r>
        <w:rPr>
          <w:rFonts w:ascii="Times New Roman" w:hAnsi="Times New Roman"/>
          <w:b/>
          <w:bCs/>
          <w:sz w:val="24"/>
          <w:szCs w:val="24"/>
        </w:rPr>
        <w:t xml:space="preserve">  </w:t>
      </w:r>
      <w:r w:rsidRPr="00CB2BF3">
        <w:rPr>
          <w:rFonts w:ascii="Times New Roman" w:hAnsi="Times New Roman"/>
          <w:b/>
          <w:bCs/>
          <w:sz w:val="24"/>
          <w:szCs w:val="24"/>
        </w:rPr>
        <w:t>PAYMENT OF FEES</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 xml:space="preserve">The parties agree to pay the fees and retainer as required by the PC fee </w:t>
      </w:r>
      <w:commentRangeStart w:id="6"/>
      <w:r w:rsidRPr="00CB2BF3">
        <w:rPr>
          <w:rFonts w:ascii="Times New Roman" w:hAnsi="Times New Roman"/>
          <w:sz w:val="24"/>
          <w:szCs w:val="24"/>
        </w:rPr>
        <w:t>agreement</w:t>
      </w:r>
      <w:commentRangeEnd w:id="6"/>
      <w:r w:rsidR="005F0A5A">
        <w:rPr>
          <w:rStyle w:val="CommentReference"/>
        </w:rPr>
        <w:commentReference w:id="6"/>
      </w:r>
      <w:r w:rsidRPr="00CB2BF3">
        <w:rPr>
          <w:rFonts w:ascii="Times New Roman" w:hAnsi="Times New Roman"/>
          <w:sz w:val="24"/>
          <w:szCs w:val="24"/>
        </w:rPr>
        <w:t xml:space="preserve">. </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B.  </w:t>
      </w:r>
      <w:r>
        <w:rPr>
          <w:rFonts w:ascii="Times New Roman" w:hAnsi="Times New Roman"/>
          <w:sz w:val="24"/>
          <w:szCs w:val="24"/>
        </w:rPr>
        <w:t xml:space="preserve">  </w:t>
      </w:r>
      <w:r w:rsidRPr="00CB2BF3">
        <w:rPr>
          <w:rFonts w:ascii="Times New Roman" w:hAnsi="Times New Roman"/>
          <w:sz w:val="24"/>
          <w:szCs w:val="24"/>
        </w:rPr>
        <w:t>It is within the discretion of the PC to allocate fees and costs differently if the PC determines that one party has unreasonably contributed to the costs or abused the process. The PC may allocate the fees, costs and retainer in a manner different than described above when the PC deems appropriate.</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C. </w:t>
      </w:r>
      <w:r>
        <w:rPr>
          <w:rFonts w:ascii="Times New Roman" w:hAnsi="Times New Roman"/>
          <w:sz w:val="24"/>
          <w:szCs w:val="24"/>
        </w:rPr>
        <w:t xml:space="preserve">  </w:t>
      </w:r>
      <w:r w:rsidRPr="00CB2BF3">
        <w:rPr>
          <w:rFonts w:ascii="Times New Roman" w:hAnsi="Times New Roman"/>
          <w:sz w:val="24"/>
          <w:szCs w:val="24"/>
        </w:rPr>
        <w:t>The PC reserves the right to suspend all services, including provision of any written documentation, until payment of any unpaid balance and required retainer is made.</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lastRenderedPageBreak/>
        <w:t xml:space="preserve">D. </w:t>
      </w:r>
      <w:r>
        <w:rPr>
          <w:rFonts w:ascii="Times New Roman" w:hAnsi="Times New Roman"/>
          <w:sz w:val="24"/>
          <w:szCs w:val="24"/>
        </w:rPr>
        <w:t xml:space="preserve">  </w:t>
      </w:r>
      <w:r w:rsidRPr="00CB2BF3">
        <w:rPr>
          <w:rFonts w:ascii="Times New Roman" w:hAnsi="Times New Roman"/>
          <w:sz w:val="24"/>
          <w:szCs w:val="24"/>
        </w:rPr>
        <w:t>In the event one party does not pay his or her share of the fees, costs and retainer, the other party may pay the full retainer requested and bring a motion seeking reimbursement for the non-complying party’s share of the retainer.</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E. </w:t>
      </w:r>
      <w:r>
        <w:rPr>
          <w:rFonts w:ascii="Times New Roman" w:hAnsi="Times New Roman"/>
          <w:sz w:val="24"/>
          <w:szCs w:val="24"/>
        </w:rPr>
        <w:t xml:space="preserve">  </w:t>
      </w:r>
      <w:r w:rsidRPr="00CB2BF3">
        <w:rPr>
          <w:rFonts w:ascii="Times New Roman" w:hAnsi="Times New Roman"/>
          <w:sz w:val="24"/>
          <w:szCs w:val="24"/>
        </w:rPr>
        <w:t>It is understood that despite the fact that the PC may make decisions or orders in favor of one party, both parties will continue to be responsible for the payment of fees associated with such services.</w:t>
      </w:r>
    </w:p>
    <w:p w:rsidR="00E21115" w:rsidRPr="00CB2BF3" w:rsidRDefault="00E21115" w:rsidP="00E21115">
      <w:pPr>
        <w:spacing w:line="360" w:lineRule="auto"/>
        <w:rPr>
          <w:rFonts w:ascii="Times New Roman" w:hAnsi="Times New Roman"/>
          <w:b/>
          <w:bCs/>
          <w:sz w:val="24"/>
          <w:szCs w:val="24"/>
        </w:rPr>
      </w:pPr>
      <w:r w:rsidRPr="00CB2BF3">
        <w:rPr>
          <w:rFonts w:ascii="Times New Roman" w:hAnsi="Times New Roman"/>
          <w:b/>
          <w:bCs/>
          <w:sz w:val="24"/>
          <w:szCs w:val="24"/>
        </w:rPr>
        <w:t xml:space="preserve">IX. </w:t>
      </w:r>
      <w:r>
        <w:rPr>
          <w:rFonts w:ascii="Times New Roman" w:hAnsi="Times New Roman"/>
          <w:b/>
          <w:bCs/>
          <w:sz w:val="24"/>
          <w:szCs w:val="24"/>
        </w:rPr>
        <w:t xml:space="preserve">  </w:t>
      </w:r>
      <w:r w:rsidRPr="00CB2BF3">
        <w:rPr>
          <w:rFonts w:ascii="Times New Roman" w:hAnsi="Times New Roman"/>
          <w:b/>
          <w:bCs/>
          <w:sz w:val="24"/>
          <w:szCs w:val="24"/>
        </w:rPr>
        <w:t>CONFIDENTIALITY AND PRIVILEGE</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 xml:space="preserve">This alternative dispute resolution process is not confidential. </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B. </w:t>
      </w:r>
      <w:r>
        <w:rPr>
          <w:rFonts w:ascii="Times New Roman" w:hAnsi="Times New Roman"/>
          <w:sz w:val="24"/>
          <w:szCs w:val="24"/>
        </w:rPr>
        <w:t xml:space="preserve"> </w:t>
      </w:r>
      <w:r w:rsidRPr="00CB2BF3">
        <w:rPr>
          <w:rFonts w:ascii="Times New Roman" w:hAnsi="Times New Roman"/>
          <w:sz w:val="24"/>
          <w:szCs w:val="24"/>
        </w:rPr>
        <w:t>There is no privilege accorded to the PC pursuant to law, and the conf</w:t>
      </w:r>
      <w:r w:rsidR="00C503E5">
        <w:rPr>
          <w:rFonts w:ascii="Times New Roman" w:hAnsi="Times New Roman"/>
          <w:sz w:val="24"/>
          <w:szCs w:val="24"/>
        </w:rPr>
        <w:t>identiality provisions of</w:t>
      </w:r>
      <w:r w:rsidRPr="00CB2BF3">
        <w:rPr>
          <w:rFonts w:ascii="Times New Roman" w:hAnsi="Times New Roman"/>
          <w:sz w:val="24"/>
          <w:szCs w:val="24"/>
        </w:rPr>
        <w:t xml:space="preserve"> Rule 114 </w:t>
      </w:r>
      <w:r w:rsidR="00C503E5">
        <w:rPr>
          <w:rFonts w:ascii="Times New Roman" w:hAnsi="Times New Roman"/>
          <w:sz w:val="24"/>
          <w:szCs w:val="24"/>
        </w:rPr>
        <w:t xml:space="preserve">do not </w:t>
      </w:r>
      <w:r w:rsidRPr="00CB2BF3">
        <w:rPr>
          <w:rFonts w:ascii="Times New Roman" w:hAnsi="Times New Roman"/>
          <w:sz w:val="24"/>
          <w:szCs w:val="24"/>
        </w:rPr>
        <w:t>apply.</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C</w:t>
      </w:r>
      <w:r>
        <w:rPr>
          <w:rFonts w:ascii="Times New Roman" w:hAnsi="Times New Roman"/>
          <w:sz w:val="24"/>
          <w:szCs w:val="24"/>
        </w:rPr>
        <w:t xml:space="preserve">.  </w:t>
      </w:r>
      <w:r w:rsidRPr="00CB2BF3">
        <w:rPr>
          <w:rFonts w:ascii="Times New Roman" w:hAnsi="Times New Roman"/>
          <w:sz w:val="24"/>
          <w:szCs w:val="24"/>
        </w:rPr>
        <w:t>All communications with the parties and others with whom the PC has conferred or discussed the case are subject to disclosure, with the exception of the communications identified in item X (“Safe Harbor”) below.</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D. </w:t>
      </w:r>
      <w:r>
        <w:rPr>
          <w:rFonts w:ascii="Times New Roman" w:hAnsi="Times New Roman"/>
          <w:sz w:val="24"/>
          <w:szCs w:val="24"/>
        </w:rPr>
        <w:t xml:space="preserve">  </w:t>
      </w:r>
      <w:r w:rsidRPr="00CB2BF3">
        <w:rPr>
          <w:rFonts w:ascii="Times New Roman" w:hAnsi="Times New Roman"/>
          <w:sz w:val="24"/>
          <w:szCs w:val="24"/>
        </w:rPr>
        <w:t>Statements made to the PC by the attorneys and/or parties may lose the protection of the attorney-client privilege.</w:t>
      </w:r>
    </w:p>
    <w:p w:rsidR="00E21115" w:rsidRPr="00CB2BF3" w:rsidRDefault="00E21115" w:rsidP="00E21115">
      <w:pPr>
        <w:spacing w:line="360" w:lineRule="auto"/>
        <w:ind w:left="720"/>
        <w:rPr>
          <w:rFonts w:ascii="Times New Roman" w:hAnsi="Times New Roman"/>
          <w:sz w:val="24"/>
          <w:szCs w:val="24"/>
        </w:rPr>
      </w:pPr>
      <w:r w:rsidRPr="00CB2BF3">
        <w:rPr>
          <w:rFonts w:ascii="Times New Roman" w:hAnsi="Times New Roman"/>
          <w:sz w:val="24"/>
          <w:szCs w:val="24"/>
        </w:rPr>
        <w:t xml:space="preserve">E. </w:t>
      </w:r>
      <w:r>
        <w:rPr>
          <w:rFonts w:ascii="Times New Roman" w:hAnsi="Times New Roman"/>
          <w:sz w:val="24"/>
          <w:szCs w:val="24"/>
        </w:rPr>
        <w:t xml:space="preserve">  </w:t>
      </w:r>
      <w:r w:rsidRPr="00CB2BF3">
        <w:rPr>
          <w:rFonts w:ascii="Times New Roman" w:hAnsi="Times New Roman"/>
          <w:sz w:val="24"/>
          <w:szCs w:val="24"/>
        </w:rPr>
        <w:t>Licensed mental health professionals providing services as a PC are mandated to report any:</w:t>
      </w:r>
    </w:p>
    <w:p w:rsidR="00E21115" w:rsidRPr="00CB2BF3" w:rsidRDefault="00E21115" w:rsidP="00E21115">
      <w:pPr>
        <w:spacing w:line="360" w:lineRule="auto"/>
        <w:ind w:left="720" w:firstLine="720"/>
        <w:rPr>
          <w:rFonts w:ascii="Times New Roman" w:hAnsi="Times New Roman"/>
          <w:sz w:val="24"/>
          <w:szCs w:val="24"/>
        </w:rPr>
      </w:pPr>
      <w:r w:rsidRPr="00CB2BF3">
        <w:rPr>
          <w:rFonts w:ascii="Times New Roman" w:hAnsi="Times New Roman"/>
          <w:sz w:val="24"/>
          <w:szCs w:val="24"/>
        </w:rPr>
        <w:t xml:space="preserve">1. </w:t>
      </w:r>
      <w:r>
        <w:rPr>
          <w:rFonts w:ascii="Times New Roman" w:hAnsi="Times New Roman"/>
          <w:sz w:val="24"/>
          <w:szCs w:val="24"/>
        </w:rPr>
        <w:t xml:space="preserve">  </w:t>
      </w:r>
      <w:r w:rsidRPr="00CB2BF3">
        <w:rPr>
          <w:rFonts w:ascii="Times New Roman" w:hAnsi="Times New Roman"/>
          <w:sz w:val="24"/>
          <w:szCs w:val="24"/>
        </w:rPr>
        <w:t>Suspected maltreatment or abuse of children (Minn. Stat. § 626.556); and,</w:t>
      </w:r>
    </w:p>
    <w:p w:rsidR="00E21115" w:rsidRPr="00CB2BF3" w:rsidRDefault="00E21115" w:rsidP="00E21115">
      <w:pPr>
        <w:spacing w:after="240" w:line="360" w:lineRule="auto"/>
        <w:ind w:left="720" w:firstLine="720"/>
        <w:rPr>
          <w:rFonts w:ascii="Times New Roman" w:hAnsi="Times New Roman"/>
          <w:sz w:val="24"/>
          <w:szCs w:val="24"/>
        </w:rPr>
      </w:pPr>
      <w:r w:rsidRPr="00CB2BF3">
        <w:rPr>
          <w:rFonts w:ascii="Times New Roman" w:hAnsi="Times New Roman"/>
          <w:sz w:val="24"/>
          <w:szCs w:val="24"/>
        </w:rPr>
        <w:t xml:space="preserve">2. </w:t>
      </w:r>
      <w:r>
        <w:rPr>
          <w:rFonts w:ascii="Times New Roman" w:hAnsi="Times New Roman"/>
          <w:sz w:val="24"/>
          <w:szCs w:val="24"/>
        </w:rPr>
        <w:t xml:space="preserve">  </w:t>
      </w:r>
      <w:r w:rsidRPr="00CB2BF3">
        <w:rPr>
          <w:rFonts w:ascii="Times New Roman" w:hAnsi="Times New Roman"/>
          <w:sz w:val="24"/>
          <w:szCs w:val="24"/>
        </w:rPr>
        <w:t>Suspected maltreatment or abuse of vulnerable adults (Minn. Stat. § 626.557).</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F. </w:t>
      </w:r>
      <w:r>
        <w:rPr>
          <w:rFonts w:ascii="Times New Roman" w:hAnsi="Times New Roman"/>
          <w:sz w:val="24"/>
          <w:szCs w:val="24"/>
        </w:rPr>
        <w:t xml:space="preserve">  </w:t>
      </w:r>
      <w:r w:rsidRPr="00CB2BF3">
        <w:rPr>
          <w:rFonts w:ascii="Times New Roman" w:hAnsi="Times New Roman"/>
          <w:sz w:val="24"/>
          <w:szCs w:val="24"/>
        </w:rPr>
        <w:t>Licensed mental health professionals also have a “Duty to warn” as defined by Minn. Stat. § 148.975.</w:t>
      </w:r>
    </w:p>
    <w:p w:rsidR="00E21115" w:rsidRDefault="00E21115" w:rsidP="00E21115">
      <w:pPr>
        <w:spacing w:line="360" w:lineRule="auto"/>
        <w:ind w:left="720"/>
        <w:rPr>
          <w:rFonts w:ascii="Times New Roman" w:hAnsi="Times New Roman"/>
          <w:sz w:val="24"/>
          <w:szCs w:val="24"/>
        </w:rPr>
      </w:pPr>
      <w:r w:rsidRPr="00CB2BF3">
        <w:rPr>
          <w:rFonts w:ascii="Times New Roman" w:hAnsi="Times New Roman"/>
          <w:sz w:val="24"/>
          <w:szCs w:val="24"/>
        </w:rPr>
        <w:t xml:space="preserve">G. </w:t>
      </w:r>
      <w:r>
        <w:rPr>
          <w:rFonts w:ascii="Times New Roman" w:hAnsi="Times New Roman"/>
          <w:sz w:val="24"/>
          <w:szCs w:val="24"/>
        </w:rPr>
        <w:t xml:space="preserve">  </w:t>
      </w:r>
      <w:r w:rsidRPr="00CB2BF3">
        <w:rPr>
          <w:rFonts w:ascii="Times New Roman" w:hAnsi="Times New Roman"/>
          <w:sz w:val="24"/>
          <w:szCs w:val="24"/>
        </w:rPr>
        <w:t xml:space="preserve">An attorney PC is not a mandated reporter of child maltreatment but has the discretion to make such a report. </w:t>
      </w:r>
    </w:p>
    <w:p w:rsidR="00E21115" w:rsidRPr="00CB2BF3" w:rsidRDefault="00E21115" w:rsidP="00E21115">
      <w:pPr>
        <w:spacing w:line="360" w:lineRule="auto"/>
        <w:ind w:left="720"/>
        <w:rPr>
          <w:rFonts w:ascii="Times New Roman" w:hAnsi="Times New Roman"/>
          <w:sz w:val="24"/>
          <w:szCs w:val="24"/>
        </w:rPr>
      </w:pPr>
    </w:p>
    <w:p w:rsidR="00E21115" w:rsidRPr="00CB2BF3" w:rsidRDefault="00E21115" w:rsidP="00E21115">
      <w:pPr>
        <w:spacing w:line="360" w:lineRule="auto"/>
        <w:rPr>
          <w:rFonts w:ascii="Times New Roman" w:hAnsi="Times New Roman"/>
          <w:b/>
          <w:bCs/>
          <w:sz w:val="24"/>
          <w:szCs w:val="24"/>
        </w:rPr>
      </w:pPr>
      <w:r w:rsidRPr="00CB2BF3">
        <w:rPr>
          <w:rFonts w:ascii="Times New Roman" w:hAnsi="Times New Roman"/>
          <w:b/>
          <w:bCs/>
          <w:sz w:val="24"/>
          <w:szCs w:val="24"/>
        </w:rPr>
        <w:t xml:space="preserve">X. </w:t>
      </w:r>
      <w:r>
        <w:rPr>
          <w:rFonts w:ascii="Times New Roman" w:hAnsi="Times New Roman"/>
          <w:b/>
          <w:bCs/>
          <w:sz w:val="24"/>
          <w:szCs w:val="24"/>
        </w:rPr>
        <w:t xml:space="preserve">  </w:t>
      </w:r>
      <w:r w:rsidRPr="00CB2BF3">
        <w:rPr>
          <w:rFonts w:ascii="Times New Roman" w:hAnsi="Times New Roman"/>
          <w:b/>
          <w:bCs/>
          <w:sz w:val="24"/>
          <w:szCs w:val="24"/>
        </w:rPr>
        <w:t>SAFE HARBOR</w:t>
      </w:r>
    </w:p>
    <w:p w:rsidR="00E21115" w:rsidRPr="00CB2BF3" w:rsidRDefault="00E21115" w:rsidP="00E21115">
      <w:pPr>
        <w:tabs>
          <w:tab w:val="left" w:pos="720"/>
        </w:tabs>
        <w:spacing w:after="240"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If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 are receiving mental health services, the PC may seek information from his/her/their mental health provider(s).</w:t>
      </w:r>
    </w:p>
    <w:p w:rsidR="00E21115" w:rsidRPr="00CB2BF3" w:rsidRDefault="00E21115" w:rsidP="00E21115">
      <w:pPr>
        <w:tabs>
          <w:tab w:val="left" w:pos="720"/>
        </w:tabs>
        <w:spacing w:after="240" w:line="360" w:lineRule="auto"/>
        <w:ind w:left="720"/>
        <w:rPr>
          <w:rFonts w:ascii="Times New Roman" w:hAnsi="Times New Roman"/>
          <w:sz w:val="24"/>
          <w:szCs w:val="24"/>
        </w:rPr>
      </w:pPr>
      <w:r w:rsidRPr="00CB2BF3">
        <w:rPr>
          <w:rFonts w:ascii="Times New Roman" w:hAnsi="Times New Roman"/>
          <w:sz w:val="24"/>
          <w:szCs w:val="24"/>
        </w:rPr>
        <w:t xml:space="preserve">B. </w:t>
      </w:r>
      <w:r>
        <w:rPr>
          <w:rFonts w:ascii="Times New Roman" w:hAnsi="Times New Roman"/>
          <w:sz w:val="24"/>
          <w:szCs w:val="24"/>
        </w:rPr>
        <w:t xml:space="preserve">  </w:t>
      </w:r>
      <w:r w:rsidRPr="00CB2BF3">
        <w:rPr>
          <w:rFonts w:ascii="Times New Roman" w:hAnsi="Times New Roman"/>
          <w:sz w:val="24"/>
          <w:szCs w:val="24"/>
        </w:rPr>
        <w:t>In order to preserve the safety and confidentiality of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)’s therapeutic environment, it is essential that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 feel free to speak openly with his/her/their therapist(s) without fear of their statements being disclosed, so that the therapist’s office may serve as a “safe harbor” for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w:t>
      </w:r>
    </w:p>
    <w:p w:rsidR="00E21115" w:rsidRPr="00CB2BF3" w:rsidRDefault="00E21115" w:rsidP="00E21115">
      <w:pPr>
        <w:tabs>
          <w:tab w:val="left" w:pos="720"/>
        </w:tabs>
        <w:spacing w:after="240" w:line="360" w:lineRule="auto"/>
        <w:ind w:left="720"/>
        <w:rPr>
          <w:rFonts w:ascii="Times New Roman" w:hAnsi="Times New Roman"/>
          <w:sz w:val="24"/>
          <w:szCs w:val="24"/>
        </w:rPr>
      </w:pPr>
      <w:r w:rsidRPr="00CB2BF3">
        <w:rPr>
          <w:rFonts w:ascii="Times New Roman" w:hAnsi="Times New Roman"/>
          <w:sz w:val="24"/>
          <w:szCs w:val="24"/>
        </w:rPr>
        <w:t xml:space="preserve">C. </w:t>
      </w:r>
      <w:r>
        <w:rPr>
          <w:rFonts w:ascii="Times New Roman" w:hAnsi="Times New Roman"/>
          <w:sz w:val="24"/>
          <w:szCs w:val="24"/>
        </w:rPr>
        <w:t xml:space="preserve">  </w:t>
      </w:r>
      <w:r w:rsidRPr="00CB2BF3">
        <w:rPr>
          <w:rFonts w:ascii="Times New Roman" w:hAnsi="Times New Roman"/>
          <w:sz w:val="24"/>
          <w:szCs w:val="24"/>
        </w:rPr>
        <w:t>Information obtained by the PC which he or she determines is or could be harmful to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 xml:space="preserve">) or their relationship with a treating professional or parent may be, within the discretion of the PC, made unavailable to a parent or counsel for a parent. </w:t>
      </w:r>
    </w:p>
    <w:p w:rsidR="00E21115" w:rsidRPr="00CB2BF3" w:rsidRDefault="00E21115" w:rsidP="00E21115">
      <w:pPr>
        <w:tabs>
          <w:tab w:val="left" w:pos="720"/>
        </w:tabs>
        <w:spacing w:after="240" w:line="360" w:lineRule="auto"/>
        <w:ind w:left="720"/>
        <w:rPr>
          <w:rFonts w:ascii="Times New Roman" w:hAnsi="Times New Roman"/>
          <w:sz w:val="24"/>
          <w:szCs w:val="24"/>
        </w:rPr>
      </w:pPr>
      <w:r w:rsidRPr="00CB2BF3">
        <w:rPr>
          <w:rFonts w:ascii="Times New Roman" w:hAnsi="Times New Roman"/>
          <w:sz w:val="24"/>
          <w:szCs w:val="24"/>
        </w:rPr>
        <w:t xml:space="preserve">D. </w:t>
      </w:r>
      <w:r>
        <w:rPr>
          <w:rFonts w:ascii="Times New Roman" w:hAnsi="Times New Roman"/>
          <w:sz w:val="24"/>
          <w:szCs w:val="24"/>
        </w:rPr>
        <w:t xml:space="preserve">  </w:t>
      </w:r>
      <w:r w:rsidRPr="00CB2BF3">
        <w:rPr>
          <w:rFonts w:ascii="Times New Roman" w:hAnsi="Times New Roman"/>
          <w:sz w:val="24"/>
          <w:szCs w:val="24"/>
        </w:rPr>
        <w:t>Any information given to the PC by (a) mental health provider(s) for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 will be maint</w:t>
      </w:r>
      <w:r>
        <w:rPr>
          <w:rFonts w:ascii="Times New Roman" w:hAnsi="Times New Roman"/>
          <w:sz w:val="24"/>
          <w:szCs w:val="24"/>
        </w:rPr>
        <w:t>ained as confidential by the PC, unless the PC and mental health professional agree otherwise.</w:t>
      </w:r>
    </w:p>
    <w:p w:rsidR="00E21115" w:rsidRPr="00CB2BF3" w:rsidRDefault="00E21115" w:rsidP="00E21115">
      <w:pPr>
        <w:tabs>
          <w:tab w:val="left" w:pos="720"/>
        </w:tabs>
        <w:spacing w:after="240" w:line="360" w:lineRule="auto"/>
        <w:ind w:left="720"/>
        <w:rPr>
          <w:rFonts w:ascii="Times New Roman" w:hAnsi="Times New Roman"/>
          <w:sz w:val="24"/>
          <w:szCs w:val="24"/>
        </w:rPr>
      </w:pPr>
      <w:r w:rsidRPr="00CB2BF3">
        <w:rPr>
          <w:rFonts w:ascii="Times New Roman" w:hAnsi="Times New Roman"/>
          <w:sz w:val="24"/>
          <w:szCs w:val="24"/>
        </w:rPr>
        <w:t xml:space="preserve">E. </w:t>
      </w:r>
      <w:r>
        <w:rPr>
          <w:rFonts w:ascii="Times New Roman" w:hAnsi="Times New Roman"/>
          <w:sz w:val="24"/>
          <w:szCs w:val="24"/>
        </w:rPr>
        <w:t xml:space="preserve">  </w:t>
      </w:r>
      <w:r w:rsidRPr="00CB2BF3">
        <w:rPr>
          <w:rFonts w:ascii="Times New Roman" w:hAnsi="Times New Roman"/>
          <w:sz w:val="24"/>
          <w:szCs w:val="24"/>
        </w:rPr>
        <w:t>Any documents containing information provided by (a) mental health professional(s) treating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 shall be kept in a file separate from the PC file.</w:t>
      </w:r>
    </w:p>
    <w:p w:rsidR="00E21115" w:rsidRPr="00CB2BF3" w:rsidRDefault="00E21115" w:rsidP="00E21115">
      <w:pPr>
        <w:tabs>
          <w:tab w:val="left" w:pos="720"/>
        </w:tabs>
        <w:spacing w:after="240" w:line="360" w:lineRule="auto"/>
        <w:ind w:left="720"/>
        <w:rPr>
          <w:rFonts w:ascii="Times New Roman" w:hAnsi="Times New Roman"/>
          <w:sz w:val="24"/>
          <w:szCs w:val="24"/>
        </w:rPr>
      </w:pPr>
      <w:r w:rsidRPr="00CB2BF3">
        <w:rPr>
          <w:rFonts w:ascii="Times New Roman" w:hAnsi="Times New Roman"/>
          <w:sz w:val="24"/>
          <w:szCs w:val="24"/>
        </w:rPr>
        <w:t xml:space="preserve">F. </w:t>
      </w:r>
      <w:r>
        <w:rPr>
          <w:rFonts w:ascii="Times New Roman" w:hAnsi="Times New Roman"/>
          <w:sz w:val="24"/>
          <w:szCs w:val="24"/>
        </w:rPr>
        <w:t xml:space="preserve">  </w:t>
      </w:r>
      <w:r w:rsidRPr="00CB2BF3">
        <w:rPr>
          <w:rFonts w:ascii="Times New Roman" w:hAnsi="Times New Roman"/>
          <w:sz w:val="24"/>
          <w:szCs w:val="24"/>
        </w:rPr>
        <w:t>Neither parent shall, nor will either parent permit his or her attorney to, subpoena the information contained in this separate file.</w:t>
      </w:r>
    </w:p>
    <w:p w:rsidR="00E21115" w:rsidRPr="00CB2BF3" w:rsidRDefault="00E21115" w:rsidP="00E21115">
      <w:pPr>
        <w:tabs>
          <w:tab w:val="left" w:pos="720"/>
        </w:tabs>
        <w:spacing w:after="240" w:line="360" w:lineRule="auto"/>
        <w:ind w:left="720"/>
        <w:rPr>
          <w:rFonts w:ascii="Times New Roman" w:hAnsi="Times New Roman"/>
          <w:sz w:val="24"/>
          <w:szCs w:val="24"/>
        </w:rPr>
      </w:pPr>
      <w:r w:rsidRPr="00CB2BF3">
        <w:rPr>
          <w:rFonts w:ascii="Times New Roman" w:hAnsi="Times New Roman"/>
          <w:sz w:val="24"/>
          <w:szCs w:val="24"/>
        </w:rPr>
        <w:t xml:space="preserve">G. </w:t>
      </w:r>
      <w:r>
        <w:rPr>
          <w:rFonts w:ascii="Times New Roman" w:hAnsi="Times New Roman"/>
          <w:sz w:val="24"/>
          <w:szCs w:val="24"/>
        </w:rPr>
        <w:t xml:space="preserve">  </w:t>
      </w:r>
      <w:r w:rsidRPr="00CB2BF3">
        <w:rPr>
          <w:rFonts w:ascii="Times New Roman" w:hAnsi="Times New Roman"/>
          <w:sz w:val="24"/>
          <w:szCs w:val="24"/>
        </w:rPr>
        <w:t>Any party (or his or her attorney) who seeks to interrogate the PC about or to subpoena the information in this separate file, shall be liable for all attorney fees and costs incurred to respond to such requests or to quash a subpoena.</w:t>
      </w:r>
    </w:p>
    <w:p w:rsidR="00E21115" w:rsidRPr="00CB2BF3" w:rsidRDefault="00E21115" w:rsidP="00E21115">
      <w:pPr>
        <w:tabs>
          <w:tab w:val="left" w:pos="720"/>
        </w:tabs>
        <w:spacing w:after="240" w:line="360" w:lineRule="auto"/>
        <w:ind w:left="720"/>
        <w:rPr>
          <w:rFonts w:ascii="Times New Roman" w:hAnsi="Times New Roman"/>
          <w:sz w:val="24"/>
          <w:szCs w:val="24"/>
        </w:rPr>
      </w:pPr>
      <w:r w:rsidRPr="00CB2BF3">
        <w:rPr>
          <w:rFonts w:ascii="Times New Roman" w:hAnsi="Times New Roman"/>
          <w:sz w:val="24"/>
          <w:szCs w:val="24"/>
        </w:rPr>
        <w:t xml:space="preserve">H. </w:t>
      </w:r>
      <w:r>
        <w:rPr>
          <w:rFonts w:ascii="Times New Roman" w:hAnsi="Times New Roman"/>
          <w:sz w:val="24"/>
          <w:szCs w:val="24"/>
        </w:rPr>
        <w:t xml:space="preserve">  </w:t>
      </w:r>
      <w:r w:rsidRPr="00CB2BF3">
        <w:rPr>
          <w:rFonts w:ascii="Times New Roman" w:hAnsi="Times New Roman"/>
          <w:sz w:val="24"/>
          <w:szCs w:val="24"/>
        </w:rPr>
        <w:t>If the PC makes a decision based on input from the therapist(s), the PC reserves the right to document this decision stating only “I have decided this based on input from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)’s therapist,” without further explanation.</w:t>
      </w:r>
    </w:p>
    <w:p w:rsidR="00E21115" w:rsidRPr="00CB2BF3" w:rsidRDefault="00E21115" w:rsidP="00E21115">
      <w:pPr>
        <w:tabs>
          <w:tab w:val="left" w:pos="720"/>
        </w:tabs>
        <w:spacing w:after="240" w:line="360" w:lineRule="auto"/>
        <w:ind w:left="720"/>
        <w:rPr>
          <w:rFonts w:ascii="Times New Roman" w:hAnsi="Times New Roman"/>
          <w:sz w:val="24"/>
          <w:szCs w:val="24"/>
        </w:rPr>
      </w:pPr>
      <w:r w:rsidRPr="00CB2BF3">
        <w:rPr>
          <w:rFonts w:ascii="Times New Roman" w:hAnsi="Times New Roman"/>
          <w:sz w:val="24"/>
          <w:szCs w:val="24"/>
        </w:rPr>
        <w:lastRenderedPageBreak/>
        <w:t xml:space="preserve">I. </w:t>
      </w:r>
      <w:r>
        <w:rPr>
          <w:rFonts w:ascii="Times New Roman" w:hAnsi="Times New Roman"/>
          <w:sz w:val="24"/>
          <w:szCs w:val="24"/>
        </w:rPr>
        <w:t xml:space="preserve">  Only upon order of the court will the PC provide the information in the separate file to the court for an </w:t>
      </w:r>
      <w:r>
        <w:rPr>
          <w:rFonts w:ascii="Times New Roman" w:hAnsi="Times New Roman"/>
          <w:i/>
          <w:sz w:val="24"/>
          <w:szCs w:val="24"/>
        </w:rPr>
        <w:t>in camera</w:t>
      </w:r>
      <w:r>
        <w:rPr>
          <w:rFonts w:ascii="Times New Roman" w:hAnsi="Times New Roman"/>
          <w:sz w:val="24"/>
          <w:szCs w:val="24"/>
        </w:rPr>
        <w:t xml:space="preserve"> review with an explanation of the risk of harm.</w:t>
      </w:r>
      <w:r w:rsidRPr="00CB2BF3">
        <w:rPr>
          <w:rFonts w:ascii="Times New Roman" w:hAnsi="Times New Roman"/>
          <w:sz w:val="24"/>
          <w:szCs w:val="24"/>
        </w:rPr>
        <w:t xml:space="preserve"> </w:t>
      </w:r>
    </w:p>
    <w:p w:rsidR="00E21115" w:rsidRPr="00CB2BF3" w:rsidRDefault="00E21115" w:rsidP="00E21115">
      <w:pPr>
        <w:spacing w:line="360" w:lineRule="auto"/>
        <w:rPr>
          <w:rFonts w:ascii="Times New Roman" w:hAnsi="Times New Roman"/>
          <w:b/>
          <w:bCs/>
          <w:sz w:val="24"/>
          <w:szCs w:val="24"/>
        </w:rPr>
      </w:pPr>
      <w:r w:rsidRPr="00CB2BF3">
        <w:rPr>
          <w:rFonts w:ascii="Times New Roman" w:hAnsi="Times New Roman"/>
          <w:b/>
          <w:bCs/>
          <w:sz w:val="24"/>
          <w:szCs w:val="24"/>
        </w:rPr>
        <w:t xml:space="preserve">XI. </w:t>
      </w:r>
      <w:r>
        <w:rPr>
          <w:rFonts w:ascii="Times New Roman" w:hAnsi="Times New Roman"/>
          <w:b/>
          <w:bCs/>
          <w:sz w:val="24"/>
          <w:szCs w:val="24"/>
        </w:rPr>
        <w:t xml:space="preserve">  </w:t>
      </w:r>
      <w:r w:rsidRPr="00CB2BF3">
        <w:rPr>
          <w:rFonts w:ascii="Times New Roman" w:hAnsi="Times New Roman"/>
          <w:b/>
          <w:bCs/>
          <w:sz w:val="24"/>
          <w:szCs w:val="24"/>
        </w:rPr>
        <w:t>LEGAL PROCEEDINGS</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The PC shall not be precluded from participation as a witness or collateral contact in a custody or parenting time study or inquiry involving either party. Both parties may, upon making payment as provided by the law and rules of Court pertaining to experts, use the PC as a collateral resource and/or call the PC as a witness to testify in any proceeding involving the child(</w:t>
      </w:r>
      <w:proofErr w:type="spellStart"/>
      <w:r w:rsidRPr="00CB2BF3">
        <w:rPr>
          <w:rFonts w:ascii="Times New Roman" w:hAnsi="Times New Roman"/>
          <w:sz w:val="24"/>
          <w:szCs w:val="24"/>
        </w:rPr>
        <w:t>ren</w:t>
      </w:r>
      <w:proofErr w:type="spellEnd"/>
      <w:r w:rsidRPr="00CB2BF3">
        <w:rPr>
          <w:rFonts w:ascii="Times New Roman" w:hAnsi="Times New Roman"/>
          <w:sz w:val="24"/>
          <w:szCs w:val="24"/>
        </w:rPr>
        <w:t>) or the subject matter of the PC’s work with the parties.</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B. </w:t>
      </w:r>
      <w:r>
        <w:rPr>
          <w:rFonts w:ascii="Times New Roman" w:hAnsi="Times New Roman"/>
          <w:sz w:val="24"/>
          <w:szCs w:val="24"/>
        </w:rPr>
        <w:t xml:space="preserve">  </w:t>
      </w:r>
      <w:r w:rsidRPr="00CB2BF3">
        <w:rPr>
          <w:rFonts w:ascii="Times New Roman" w:hAnsi="Times New Roman"/>
          <w:sz w:val="24"/>
          <w:szCs w:val="24"/>
        </w:rPr>
        <w:t>The PC is not a party to the proceedings.</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C. </w:t>
      </w:r>
      <w:r>
        <w:rPr>
          <w:rFonts w:ascii="Times New Roman" w:hAnsi="Times New Roman"/>
          <w:sz w:val="24"/>
          <w:szCs w:val="24"/>
        </w:rPr>
        <w:t xml:space="preserve">  </w:t>
      </w:r>
      <w:r w:rsidRPr="00CB2BF3">
        <w:rPr>
          <w:rFonts w:ascii="Times New Roman" w:hAnsi="Times New Roman"/>
          <w:sz w:val="24"/>
          <w:szCs w:val="24"/>
        </w:rPr>
        <w:t>The PC does not communicate with the Court except by subpoena or court order.</w:t>
      </w:r>
    </w:p>
    <w:p w:rsidR="00E21115" w:rsidRPr="00CB2BF3" w:rsidRDefault="00E21115" w:rsidP="00E21115">
      <w:pPr>
        <w:spacing w:line="360" w:lineRule="auto"/>
        <w:rPr>
          <w:rFonts w:ascii="Times New Roman" w:hAnsi="Times New Roman"/>
          <w:b/>
          <w:bCs/>
          <w:sz w:val="24"/>
          <w:szCs w:val="24"/>
        </w:rPr>
      </w:pPr>
      <w:r>
        <w:rPr>
          <w:rFonts w:ascii="Times New Roman" w:hAnsi="Times New Roman"/>
          <w:b/>
          <w:bCs/>
          <w:sz w:val="24"/>
          <w:szCs w:val="24"/>
        </w:rPr>
        <w:t>XII</w:t>
      </w:r>
      <w:r w:rsidRPr="00CB2BF3">
        <w:rPr>
          <w:rFonts w:ascii="Times New Roman" w:hAnsi="Times New Roman"/>
          <w:b/>
          <w:bCs/>
          <w:sz w:val="24"/>
          <w:szCs w:val="24"/>
        </w:rPr>
        <w:t xml:space="preserve">. </w:t>
      </w:r>
      <w:r>
        <w:rPr>
          <w:rFonts w:ascii="Times New Roman" w:hAnsi="Times New Roman"/>
          <w:b/>
          <w:bCs/>
          <w:sz w:val="24"/>
          <w:szCs w:val="24"/>
        </w:rPr>
        <w:t xml:space="preserve">  </w:t>
      </w:r>
      <w:r w:rsidRPr="00CB2BF3">
        <w:rPr>
          <w:rFonts w:ascii="Times New Roman" w:hAnsi="Times New Roman"/>
          <w:b/>
          <w:bCs/>
          <w:sz w:val="24"/>
          <w:szCs w:val="24"/>
        </w:rPr>
        <w:t>REVIEW BY THE COURT AND/OR APPEALS</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The procedure below shall be followed and neither of the parties may apply to the Court for relief from the decision of the PC, except as provided below and in item VII(F)(1-5).</w:t>
      </w:r>
    </w:p>
    <w:p w:rsidR="00E21115" w:rsidRPr="00CB2BF3" w:rsidRDefault="00E21115" w:rsidP="00E21115">
      <w:pPr>
        <w:spacing w:line="360" w:lineRule="auto"/>
        <w:ind w:left="720"/>
        <w:rPr>
          <w:rFonts w:ascii="Times New Roman" w:hAnsi="Times New Roman"/>
          <w:sz w:val="24"/>
          <w:szCs w:val="24"/>
        </w:rPr>
      </w:pPr>
      <w:commentRangeStart w:id="8"/>
      <w:r w:rsidRPr="00CB2BF3">
        <w:rPr>
          <w:rFonts w:ascii="Times New Roman" w:hAnsi="Times New Roman"/>
          <w:sz w:val="24"/>
          <w:szCs w:val="24"/>
        </w:rPr>
        <w:t xml:space="preserve">B.  </w:t>
      </w:r>
      <w:r>
        <w:rPr>
          <w:rFonts w:ascii="Times New Roman" w:hAnsi="Times New Roman"/>
          <w:sz w:val="24"/>
          <w:szCs w:val="24"/>
        </w:rPr>
        <w:t xml:space="preserve">  </w:t>
      </w:r>
      <w:r w:rsidRPr="00CB2BF3">
        <w:rPr>
          <w:rFonts w:ascii="Times New Roman" w:hAnsi="Times New Roman"/>
          <w:sz w:val="24"/>
          <w:szCs w:val="24"/>
        </w:rPr>
        <w:t>If one or both of the parties disagree with the decision of the PC, that party must obtain a court hearing date to contest the PC’s decision.</w:t>
      </w:r>
      <w:commentRangeEnd w:id="8"/>
      <w:r>
        <w:rPr>
          <w:rStyle w:val="CommentReference"/>
        </w:rPr>
        <w:commentReference w:id="8"/>
      </w:r>
    </w:p>
    <w:p w:rsidR="00E21115" w:rsidRPr="00CB2BF3" w:rsidRDefault="00E21115" w:rsidP="00E21115">
      <w:pPr>
        <w:spacing w:line="360" w:lineRule="auto"/>
        <w:ind w:left="1440"/>
        <w:rPr>
          <w:rFonts w:ascii="Times New Roman" w:hAnsi="Times New Roman"/>
          <w:sz w:val="24"/>
          <w:szCs w:val="24"/>
        </w:rPr>
      </w:pPr>
      <w:commentRangeStart w:id="9"/>
      <w:r w:rsidRPr="00CB2BF3">
        <w:rPr>
          <w:rFonts w:ascii="Times New Roman" w:hAnsi="Times New Roman"/>
          <w:sz w:val="24"/>
          <w:szCs w:val="24"/>
        </w:rPr>
        <w:t xml:space="preserve">1. </w:t>
      </w:r>
      <w:r>
        <w:rPr>
          <w:rFonts w:ascii="Times New Roman" w:hAnsi="Times New Roman"/>
          <w:sz w:val="24"/>
          <w:szCs w:val="24"/>
        </w:rPr>
        <w:t xml:space="preserve">  </w:t>
      </w:r>
      <w:r w:rsidRPr="00CB2BF3">
        <w:rPr>
          <w:rFonts w:ascii="Times New Roman" w:hAnsi="Times New Roman"/>
          <w:sz w:val="24"/>
          <w:szCs w:val="24"/>
        </w:rPr>
        <w:t>The party in disagreement with a decision of the PC shall bring a motion to contest the PC’s decision.</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2. </w:t>
      </w:r>
      <w:r>
        <w:rPr>
          <w:rFonts w:ascii="Times New Roman" w:hAnsi="Times New Roman"/>
          <w:sz w:val="24"/>
          <w:szCs w:val="24"/>
        </w:rPr>
        <w:t xml:space="preserve">  </w:t>
      </w:r>
      <w:r w:rsidRPr="00CB2BF3">
        <w:rPr>
          <w:rFonts w:ascii="Times New Roman" w:hAnsi="Times New Roman"/>
          <w:sz w:val="24"/>
          <w:szCs w:val="24"/>
        </w:rPr>
        <w:t>The motion must be brought within fourteen (14) days of receiving the written decision.</w:t>
      </w:r>
    </w:p>
    <w:p w:rsidR="00E21115" w:rsidRPr="00CB2BF3" w:rsidRDefault="00E21115" w:rsidP="00E21115">
      <w:pPr>
        <w:spacing w:line="360" w:lineRule="auto"/>
        <w:ind w:left="720" w:firstLine="720"/>
        <w:rPr>
          <w:rFonts w:ascii="Times New Roman" w:hAnsi="Times New Roman"/>
          <w:sz w:val="24"/>
          <w:szCs w:val="24"/>
        </w:rPr>
      </w:pPr>
      <w:r w:rsidRPr="00CB2BF3">
        <w:rPr>
          <w:rFonts w:ascii="Times New Roman" w:hAnsi="Times New Roman"/>
          <w:sz w:val="24"/>
          <w:szCs w:val="24"/>
        </w:rPr>
        <w:t xml:space="preserve">3. </w:t>
      </w:r>
      <w:r>
        <w:rPr>
          <w:rFonts w:ascii="Times New Roman" w:hAnsi="Times New Roman"/>
          <w:sz w:val="24"/>
          <w:szCs w:val="24"/>
        </w:rPr>
        <w:t xml:space="preserve">  </w:t>
      </w:r>
      <w:r w:rsidRPr="00CB2BF3">
        <w:rPr>
          <w:rFonts w:ascii="Times New Roman" w:hAnsi="Times New Roman"/>
          <w:sz w:val="24"/>
          <w:szCs w:val="24"/>
        </w:rPr>
        <w:t xml:space="preserve">The PC shall receive all pleadings at the time of filing. </w:t>
      </w:r>
    </w:p>
    <w:p w:rsidR="00E21115" w:rsidRPr="00CB2BF3" w:rsidRDefault="00E21115" w:rsidP="00E21115">
      <w:pPr>
        <w:spacing w:line="360" w:lineRule="auto"/>
        <w:ind w:left="1440"/>
        <w:rPr>
          <w:rFonts w:ascii="Times New Roman" w:hAnsi="Times New Roman"/>
          <w:sz w:val="24"/>
          <w:szCs w:val="24"/>
        </w:rPr>
      </w:pPr>
      <w:r w:rsidRPr="00CB2BF3">
        <w:rPr>
          <w:rFonts w:ascii="Times New Roman" w:hAnsi="Times New Roman"/>
          <w:sz w:val="24"/>
          <w:szCs w:val="24"/>
        </w:rPr>
        <w:t xml:space="preserve">4. </w:t>
      </w:r>
      <w:r>
        <w:rPr>
          <w:rFonts w:ascii="Times New Roman" w:hAnsi="Times New Roman"/>
          <w:sz w:val="24"/>
          <w:szCs w:val="24"/>
        </w:rPr>
        <w:t xml:space="preserve">  </w:t>
      </w:r>
      <w:r w:rsidRPr="00CB2BF3">
        <w:rPr>
          <w:rFonts w:ascii="Times New Roman" w:hAnsi="Times New Roman"/>
          <w:sz w:val="24"/>
          <w:szCs w:val="24"/>
        </w:rPr>
        <w:t>The party shall be obligated to file and serve pleadings on the motion within the time frame of the law and procedural rules governing Family Court.</w:t>
      </w:r>
    </w:p>
    <w:p w:rsidR="00E21115" w:rsidRPr="00CB2BF3" w:rsidRDefault="00E21115" w:rsidP="00E21115">
      <w:pPr>
        <w:spacing w:after="240" w:line="360" w:lineRule="auto"/>
        <w:ind w:left="720" w:firstLine="720"/>
        <w:rPr>
          <w:rFonts w:ascii="Times New Roman" w:hAnsi="Times New Roman"/>
          <w:sz w:val="24"/>
          <w:szCs w:val="24"/>
        </w:rPr>
      </w:pPr>
      <w:r w:rsidRPr="00CB2BF3">
        <w:rPr>
          <w:rFonts w:ascii="Times New Roman" w:hAnsi="Times New Roman"/>
          <w:sz w:val="24"/>
          <w:szCs w:val="24"/>
        </w:rPr>
        <w:t xml:space="preserve">5. </w:t>
      </w:r>
      <w:r>
        <w:rPr>
          <w:rFonts w:ascii="Times New Roman" w:hAnsi="Times New Roman"/>
          <w:sz w:val="24"/>
          <w:szCs w:val="24"/>
        </w:rPr>
        <w:t xml:space="preserve">  </w:t>
      </w:r>
      <w:r w:rsidRPr="00CB2BF3">
        <w:rPr>
          <w:rFonts w:ascii="Times New Roman" w:hAnsi="Times New Roman"/>
          <w:sz w:val="24"/>
          <w:szCs w:val="24"/>
        </w:rPr>
        <w:t>Failure to seek a hearing date is a waiver of objection.</w:t>
      </w:r>
    </w:p>
    <w:commentRangeEnd w:id="9"/>
    <w:p w:rsidR="00E21115" w:rsidRPr="00CB2BF3" w:rsidRDefault="00E21115" w:rsidP="00E21115">
      <w:pPr>
        <w:spacing w:after="240" w:line="360" w:lineRule="auto"/>
        <w:ind w:left="720"/>
        <w:rPr>
          <w:rFonts w:ascii="Times New Roman" w:hAnsi="Times New Roman"/>
          <w:sz w:val="24"/>
          <w:szCs w:val="24"/>
        </w:rPr>
      </w:pPr>
      <w:r>
        <w:rPr>
          <w:rStyle w:val="CommentReference"/>
        </w:rPr>
        <w:lastRenderedPageBreak/>
        <w:commentReference w:id="9"/>
      </w:r>
      <w:r w:rsidRPr="00CB2BF3">
        <w:rPr>
          <w:rFonts w:ascii="Times New Roman" w:hAnsi="Times New Roman"/>
          <w:sz w:val="24"/>
          <w:szCs w:val="24"/>
        </w:rPr>
        <w:t xml:space="preserve">C. </w:t>
      </w:r>
      <w:r>
        <w:rPr>
          <w:rFonts w:ascii="Times New Roman" w:hAnsi="Times New Roman"/>
          <w:sz w:val="24"/>
          <w:szCs w:val="24"/>
        </w:rPr>
        <w:t xml:space="preserve">  </w:t>
      </w:r>
      <w:r w:rsidRPr="00CB2BF3">
        <w:rPr>
          <w:rFonts w:ascii="Times New Roman" w:hAnsi="Times New Roman"/>
          <w:sz w:val="24"/>
          <w:szCs w:val="24"/>
        </w:rPr>
        <w:t>Any claims filed in court arising from the parties’ work with the PC, including, but not limited to, fee disputes, shall be raised in the file under which the Order was made.</w:t>
      </w:r>
    </w:p>
    <w:p w:rsidR="00E21115" w:rsidRPr="00CB2BF3" w:rsidRDefault="00E21115" w:rsidP="00E21115">
      <w:pPr>
        <w:spacing w:after="240" w:line="360" w:lineRule="auto"/>
        <w:ind w:left="720"/>
        <w:rPr>
          <w:rFonts w:ascii="Times New Roman" w:hAnsi="Times New Roman"/>
          <w:sz w:val="24"/>
          <w:szCs w:val="24"/>
        </w:rPr>
      </w:pPr>
      <w:r w:rsidRPr="00CB2BF3">
        <w:rPr>
          <w:rFonts w:ascii="Times New Roman" w:hAnsi="Times New Roman"/>
          <w:sz w:val="24"/>
          <w:szCs w:val="24"/>
        </w:rPr>
        <w:t xml:space="preserve">D. </w:t>
      </w:r>
      <w:r>
        <w:rPr>
          <w:rFonts w:ascii="Times New Roman" w:hAnsi="Times New Roman"/>
          <w:sz w:val="24"/>
          <w:szCs w:val="24"/>
        </w:rPr>
        <w:t xml:space="preserve">  </w:t>
      </w:r>
      <w:r w:rsidRPr="00CB2BF3">
        <w:rPr>
          <w:rFonts w:ascii="Times New Roman" w:hAnsi="Times New Roman"/>
          <w:sz w:val="24"/>
          <w:szCs w:val="24"/>
        </w:rPr>
        <w:t>Parties agree that the Court shall review the decisions of the PC using the abuse of discretion standard.</w:t>
      </w:r>
    </w:p>
    <w:p w:rsidR="00E21115" w:rsidRPr="00CB2BF3" w:rsidRDefault="00E21115" w:rsidP="00E21115">
      <w:pPr>
        <w:spacing w:line="360" w:lineRule="auto"/>
        <w:rPr>
          <w:rFonts w:ascii="Times New Roman" w:hAnsi="Times New Roman"/>
          <w:b/>
          <w:bCs/>
          <w:sz w:val="24"/>
          <w:szCs w:val="24"/>
        </w:rPr>
      </w:pPr>
      <w:r>
        <w:rPr>
          <w:rFonts w:ascii="Times New Roman" w:hAnsi="Times New Roman"/>
          <w:b/>
          <w:bCs/>
          <w:sz w:val="24"/>
          <w:szCs w:val="24"/>
        </w:rPr>
        <w:t>XIII</w:t>
      </w:r>
      <w:r w:rsidRPr="00CB2BF3">
        <w:rPr>
          <w:rFonts w:ascii="Times New Roman" w:hAnsi="Times New Roman"/>
          <w:b/>
          <w:bCs/>
          <w:sz w:val="24"/>
          <w:szCs w:val="24"/>
        </w:rPr>
        <w:t xml:space="preserve">. </w:t>
      </w:r>
      <w:r>
        <w:rPr>
          <w:rFonts w:ascii="Times New Roman" w:hAnsi="Times New Roman"/>
          <w:b/>
          <w:bCs/>
          <w:sz w:val="24"/>
          <w:szCs w:val="24"/>
        </w:rPr>
        <w:t xml:space="preserve">  </w:t>
      </w:r>
      <w:r w:rsidRPr="00CB2BF3">
        <w:rPr>
          <w:rFonts w:ascii="Times New Roman" w:hAnsi="Times New Roman"/>
          <w:b/>
          <w:bCs/>
          <w:sz w:val="24"/>
          <w:szCs w:val="24"/>
        </w:rPr>
        <w:t>NOTICE TO PC</w:t>
      </w:r>
    </w:p>
    <w:p w:rsidR="00E21115" w:rsidRPr="00CB2BF3" w:rsidRDefault="00E21115" w:rsidP="00E21115">
      <w:pPr>
        <w:spacing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The attorneys, or parties if there are no attorneys, shall provide the PC with a fully executed copy of this Stipulation and Order.</w:t>
      </w:r>
    </w:p>
    <w:p w:rsidR="00E21115" w:rsidRPr="00CB2BF3" w:rsidRDefault="00E21115" w:rsidP="00E21115">
      <w:pPr>
        <w:spacing w:line="360" w:lineRule="auto"/>
        <w:rPr>
          <w:rFonts w:ascii="Times New Roman" w:hAnsi="Times New Roman"/>
          <w:b/>
          <w:bCs/>
          <w:sz w:val="24"/>
          <w:szCs w:val="24"/>
        </w:rPr>
      </w:pPr>
    </w:p>
    <w:p w:rsidR="00E21115" w:rsidRPr="00CB2BF3" w:rsidRDefault="00E21115" w:rsidP="00E21115">
      <w:pPr>
        <w:spacing w:line="360" w:lineRule="auto"/>
        <w:rPr>
          <w:rFonts w:ascii="Times New Roman" w:hAnsi="Times New Roman"/>
          <w:b/>
          <w:bCs/>
          <w:sz w:val="24"/>
          <w:szCs w:val="24"/>
        </w:rPr>
      </w:pPr>
      <w:r w:rsidRPr="00CB2BF3">
        <w:rPr>
          <w:rFonts w:ascii="Times New Roman" w:hAnsi="Times New Roman"/>
          <w:b/>
          <w:bCs/>
          <w:sz w:val="24"/>
          <w:szCs w:val="24"/>
        </w:rPr>
        <w:t>X</w:t>
      </w:r>
      <w:r>
        <w:rPr>
          <w:rFonts w:ascii="Times New Roman" w:hAnsi="Times New Roman"/>
          <w:b/>
          <w:bCs/>
          <w:sz w:val="24"/>
          <w:szCs w:val="24"/>
        </w:rPr>
        <w:t>I</w:t>
      </w:r>
      <w:r w:rsidRPr="00CB2BF3">
        <w:rPr>
          <w:rFonts w:ascii="Times New Roman" w:hAnsi="Times New Roman"/>
          <w:b/>
          <w:bCs/>
          <w:sz w:val="24"/>
          <w:szCs w:val="24"/>
        </w:rPr>
        <w:t xml:space="preserve">V. </w:t>
      </w:r>
      <w:r>
        <w:rPr>
          <w:rFonts w:ascii="Times New Roman" w:hAnsi="Times New Roman"/>
          <w:b/>
          <w:bCs/>
          <w:sz w:val="24"/>
          <w:szCs w:val="24"/>
        </w:rPr>
        <w:t xml:space="preserve">  </w:t>
      </w:r>
      <w:r w:rsidRPr="00CB2BF3">
        <w:rPr>
          <w:rFonts w:ascii="Times New Roman" w:hAnsi="Times New Roman"/>
          <w:b/>
          <w:bCs/>
          <w:sz w:val="24"/>
          <w:szCs w:val="24"/>
        </w:rPr>
        <w:t>APPOINTMENT CONTINGENCY</w:t>
      </w:r>
    </w:p>
    <w:p w:rsidR="00E21115" w:rsidRDefault="00E21115" w:rsidP="00E21115">
      <w:pPr>
        <w:pBdr>
          <w:bottom w:val="single" w:sz="12" w:space="0" w:color="808080"/>
        </w:pBdr>
        <w:spacing w:line="360" w:lineRule="auto"/>
        <w:ind w:left="720"/>
        <w:rPr>
          <w:rFonts w:ascii="Times New Roman" w:hAnsi="Times New Roman"/>
          <w:sz w:val="24"/>
          <w:szCs w:val="24"/>
        </w:rPr>
      </w:pPr>
      <w:r w:rsidRPr="00CB2BF3">
        <w:rPr>
          <w:rFonts w:ascii="Times New Roman" w:hAnsi="Times New Roman"/>
          <w:sz w:val="24"/>
          <w:szCs w:val="24"/>
        </w:rPr>
        <w:t xml:space="preserve">A. </w:t>
      </w:r>
      <w:r>
        <w:rPr>
          <w:rFonts w:ascii="Times New Roman" w:hAnsi="Times New Roman"/>
          <w:sz w:val="24"/>
          <w:szCs w:val="24"/>
        </w:rPr>
        <w:t xml:space="preserve">  </w:t>
      </w:r>
      <w:r w:rsidRPr="00CB2BF3">
        <w:rPr>
          <w:rFonts w:ascii="Times New Roman" w:hAnsi="Times New Roman"/>
          <w:sz w:val="24"/>
          <w:szCs w:val="24"/>
        </w:rPr>
        <w:t>The appointment of the PC is contingent upon</w:t>
      </w:r>
      <w:r>
        <w:rPr>
          <w:rFonts w:ascii="Times New Roman" w:hAnsi="Times New Roman"/>
          <w:sz w:val="24"/>
          <w:szCs w:val="24"/>
        </w:rPr>
        <w:t xml:space="preserve"> both parties'</w:t>
      </w:r>
      <w:r w:rsidRPr="00CB2BF3">
        <w:rPr>
          <w:rFonts w:ascii="Times New Roman" w:hAnsi="Times New Roman"/>
          <w:sz w:val="24"/>
          <w:szCs w:val="24"/>
        </w:rPr>
        <w:t xml:space="preserve"> execution of the PC’s fee </w:t>
      </w:r>
      <w:r>
        <w:rPr>
          <w:rFonts w:ascii="Times New Roman" w:hAnsi="Times New Roman"/>
          <w:sz w:val="24"/>
          <w:szCs w:val="24"/>
        </w:rPr>
        <w:t xml:space="preserve">agreement and meeting the requirements of the fee arrangement. </w:t>
      </w:r>
    </w:p>
    <w:p w:rsidR="00E21115" w:rsidRPr="00CB2BF3" w:rsidRDefault="00E21115" w:rsidP="00E21115">
      <w:pPr>
        <w:pBdr>
          <w:bottom w:val="single" w:sz="12" w:space="0" w:color="808080"/>
        </w:pBdr>
        <w:spacing w:line="360" w:lineRule="auto"/>
        <w:ind w:left="720"/>
        <w:rPr>
          <w:rFonts w:ascii="Times New Roman" w:hAnsi="Times New Roman"/>
          <w:sz w:val="24"/>
          <w:szCs w:val="24"/>
        </w:rPr>
      </w:pPr>
    </w:p>
    <w:p w:rsidR="00E21115" w:rsidRPr="00CB2BF3" w:rsidRDefault="00E21115" w:rsidP="00E21115">
      <w:pPr>
        <w:spacing w:line="360" w:lineRule="auto"/>
        <w:jc w:val="center"/>
        <w:rPr>
          <w:rFonts w:ascii="Times New Roman" w:hAnsi="Times New Roman"/>
          <w:b/>
          <w:sz w:val="24"/>
          <w:szCs w:val="24"/>
          <w:u w:val="single"/>
        </w:rPr>
      </w:pPr>
      <w:r w:rsidRPr="00CB2BF3">
        <w:rPr>
          <w:rFonts w:ascii="Times New Roman" w:hAnsi="Times New Roman"/>
          <w:b/>
          <w:sz w:val="24"/>
          <w:szCs w:val="24"/>
          <w:u w:val="single"/>
        </w:rPr>
        <w:t>STIPULATION</w:t>
      </w:r>
    </w:p>
    <w:p w:rsidR="00E21115" w:rsidRPr="00CB2BF3" w:rsidRDefault="00E21115" w:rsidP="00E21115">
      <w:pPr>
        <w:spacing w:line="360" w:lineRule="auto"/>
        <w:jc w:val="center"/>
        <w:rPr>
          <w:rFonts w:ascii="Times New Roman" w:hAnsi="Times New Roman"/>
          <w:b/>
          <w:sz w:val="24"/>
          <w:szCs w:val="24"/>
          <w:u w:val="single"/>
        </w:rPr>
      </w:pPr>
    </w:p>
    <w:p w:rsidR="00E21115" w:rsidRPr="00CB2BF3" w:rsidRDefault="00E21115" w:rsidP="00E21115">
      <w:pPr>
        <w:spacing w:line="360" w:lineRule="auto"/>
        <w:rPr>
          <w:rFonts w:ascii="Times New Roman" w:hAnsi="Times New Roman"/>
          <w:sz w:val="24"/>
          <w:szCs w:val="24"/>
        </w:rPr>
      </w:pPr>
      <w:r w:rsidRPr="00CB2BF3">
        <w:rPr>
          <w:rFonts w:ascii="Times New Roman" w:hAnsi="Times New Roman"/>
          <w:sz w:val="24"/>
          <w:szCs w:val="24"/>
        </w:rPr>
        <w:tab/>
        <w:t xml:space="preserve">The parties and their counsel stipulate their intent that the Court sign and enter the above Stipulation as its Order.  </w:t>
      </w:r>
    </w:p>
    <w:p w:rsidR="00E21115" w:rsidRPr="00CB2BF3" w:rsidRDefault="00E21115" w:rsidP="00E21115">
      <w:pPr>
        <w:spacing w:line="360" w:lineRule="auto"/>
        <w:rPr>
          <w:rFonts w:ascii="Times New Roman" w:hAnsi="Times New Roman"/>
          <w:sz w:val="24"/>
          <w:szCs w:val="24"/>
        </w:rPr>
      </w:pPr>
    </w:p>
    <w:p w:rsidR="00E21115" w:rsidRPr="00CB2BF3" w:rsidRDefault="00E21115" w:rsidP="00E21115">
      <w:pPr>
        <w:tabs>
          <w:tab w:val="right" w:pos="3600"/>
          <w:tab w:val="left" w:pos="4320"/>
          <w:tab w:val="right" w:pos="8280"/>
        </w:tabs>
        <w:spacing w:line="360" w:lineRule="auto"/>
        <w:rPr>
          <w:rFonts w:ascii="Times New Roman" w:hAnsi="Times New Roman"/>
          <w:sz w:val="24"/>
          <w:szCs w:val="24"/>
        </w:rPr>
      </w:pPr>
      <w:r w:rsidRPr="00CB2BF3">
        <w:rPr>
          <w:rFonts w:ascii="Times New Roman" w:hAnsi="Times New Roman"/>
          <w:sz w:val="24"/>
          <w:szCs w:val="24"/>
          <w:u w:val="single"/>
        </w:rPr>
        <w:tab/>
      </w:r>
      <w:r w:rsidRPr="00CB2BF3">
        <w:rPr>
          <w:rFonts w:ascii="Times New Roman" w:hAnsi="Times New Roman"/>
          <w:sz w:val="24"/>
          <w:szCs w:val="24"/>
        </w:rPr>
        <w:tab/>
      </w:r>
      <w:r w:rsidRPr="00CB2BF3">
        <w:rPr>
          <w:rFonts w:ascii="Times New Roman" w:hAnsi="Times New Roman"/>
          <w:sz w:val="24"/>
          <w:szCs w:val="24"/>
          <w:u w:val="single"/>
        </w:rPr>
        <w:tab/>
      </w:r>
    </w:p>
    <w:p w:rsidR="00E21115" w:rsidRPr="00CB2BF3" w:rsidRDefault="00E21115" w:rsidP="00E21115">
      <w:pPr>
        <w:tabs>
          <w:tab w:val="right" w:pos="3600"/>
          <w:tab w:val="left" w:pos="4320"/>
          <w:tab w:val="right" w:pos="8280"/>
        </w:tabs>
        <w:spacing w:line="360" w:lineRule="auto"/>
        <w:rPr>
          <w:rFonts w:ascii="Times New Roman" w:hAnsi="Times New Roman"/>
          <w:sz w:val="24"/>
          <w:szCs w:val="24"/>
        </w:rPr>
      </w:pPr>
      <w:r w:rsidRPr="00CB2BF3">
        <w:rPr>
          <w:rFonts w:ascii="Times New Roman" w:hAnsi="Times New Roman"/>
          <w:sz w:val="24"/>
          <w:szCs w:val="24"/>
        </w:rPr>
        <w:t xml:space="preserve">Petitioner </w:t>
      </w:r>
      <w:r w:rsidRPr="00CB2BF3">
        <w:rPr>
          <w:rFonts w:ascii="Times New Roman" w:hAnsi="Times New Roman"/>
          <w:sz w:val="24"/>
          <w:szCs w:val="24"/>
        </w:rPr>
        <w:tab/>
      </w:r>
      <w:r w:rsidRPr="00CB2BF3">
        <w:rPr>
          <w:rFonts w:ascii="Times New Roman" w:hAnsi="Times New Roman"/>
          <w:sz w:val="24"/>
          <w:szCs w:val="24"/>
        </w:rPr>
        <w:tab/>
        <w:t xml:space="preserve">Respondent </w:t>
      </w:r>
    </w:p>
    <w:p w:rsidR="00E21115" w:rsidRPr="00CB2BF3" w:rsidRDefault="00E21115" w:rsidP="00E21115">
      <w:pPr>
        <w:tabs>
          <w:tab w:val="right" w:pos="3600"/>
          <w:tab w:val="left" w:pos="4320"/>
          <w:tab w:val="right" w:pos="8280"/>
        </w:tabs>
        <w:spacing w:line="360" w:lineRule="auto"/>
        <w:rPr>
          <w:rFonts w:ascii="Times New Roman" w:hAnsi="Times New Roman"/>
          <w:sz w:val="24"/>
          <w:szCs w:val="24"/>
        </w:rPr>
      </w:pPr>
    </w:p>
    <w:p w:rsidR="00E21115" w:rsidRPr="00CB2BF3" w:rsidRDefault="00E21115" w:rsidP="00E21115">
      <w:pPr>
        <w:tabs>
          <w:tab w:val="right" w:pos="3600"/>
          <w:tab w:val="left" w:pos="4320"/>
          <w:tab w:val="right" w:pos="8280"/>
        </w:tabs>
        <w:spacing w:line="360" w:lineRule="auto"/>
        <w:rPr>
          <w:rFonts w:ascii="Times New Roman" w:hAnsi="Times New Roman"/>
          <w:sz w:val="24"/>
          <w:szCs w:val="24"/>
        </w:rPr>
      </w:pPr>
      <w:r w:rsidRPr="00CB2BF3">
        <w:rPr>
          <w:rFonts w:ascii="Times New Roman" w:hAnsi="Times New Roman"/>
          <w:sz w:val="24"/>
          <w:szCs w:val="24"/>
        </w:rPr>
        <w:t>Subscribed and sworn to before me</w:t>
      </w:r>
      <w:r w:rsidRPr="00CB2BF3">
        <w:rPr>
          <w:rFonts w:ascii="Times New Roman" w:hAnsi="Times New Roman"/>
          <w:sz w:val="24"/>
          <w:szCs w:val="24"/>
        </w:rPr>
        <w:tab/>
      </w:r>
      <w:r w:rsidRPr="00CB2BF3">
        <w:rPr>
          <w:rFonts w:ascii="Times New Roman" w:hAnsi="Times New Roman"/>
          <w:sz w:val="24"/>
          <w:szCs w:val="24"/>
        </w:rPr>
        <w:tab/>
        <w:t>Subscribed and sworn to before me</w:t>
      </w:r>
    </w:p>
    <w:p w:rsidR="00E21115" w:rsidRPr="00CB2BF3" w:rsidRDefault="00E21115" w:rsidP="00E21115">
      <w:pPr>
        <w:tabs>
          <w:tab w:val="right" w:pos="3600"/>
          <w:tab w:val="left" w:pos="4320"/>
          <w:tab w:val="right" w:pos="8280"/>
        </w:tabs>
        <w:spacing w:line="360" w:lineRule="auto"/>
        <w:rPr>
          <w:rFonts w:ascii="Times New Roman" w:hAnsi="Times New Roman"/>
          <w:sz w:val="24"/>
          <w:szCs w:val="24"/>
        </w:rPr>
      </w:pPr>
      <w:r w:rsidRPr="00CB2BF3">
        <w:rPr>
          <w:rFonts w:ascii="Times New Roman" w:hAnsi="Times New Roman"/>
          <w:sz w:val="24"/>
          <w:szCs w:val="24"/>
        </w:rPr>
        <w:t>this ___ day of _________, 20__.</w:t>
      </w:r>
      <w:r w:rsidRPr="00CB2BF3">
        <w:rPr>
          <w:rFonts w:ascii="Times New Roman" w:hAnsi="Times New Roman"/>
          <w:sz w:val="24"/>
          <w:szCs w:val="24"/>
        </w:rPr>
        <w:tab/>
      </w:r>
      <w:r w:rsidRPr="00CB2BF3">
        <w:rPr>
          <w:rFonts w:ascii="Times New Roman" w:hAnsi="Times New Roman"/>
          <w:sz w:val="24"/>
          <w:szCs w:val="24"/>
        </w:rPr>
        <w:tab/>
        <w:t xml:space="preserve">this ___ day of ________, 20__.  </w:t>
      </w:r>
    </w:p>
    <w:p w:rsidR="00E21115" w:rsidRPr="00CB2BF3" w:rsidRDefault="00E21115" w:rsidP="00E21115">
      <w:pPr>
        <w:tabs>
          <w:tab w:val="right" w:pos="3600"/>
          <w:tab w:val="left" w:pos="4320"/>
          <w:tab w:val="right" w:pos="8280"/>
        </w:tabs>
        <w:spacing w:line="360" w:lineRule="auto"/>
        <w:rPr>
          <w:rFonts w:ascii="Times New Roman" w:hAnsi="Times New Roman"/>
          <w:sz w:val="24"/>
          <w:szCs w:val="24"/>
        </w:rPr>
      </w:pPr>
    </w:p>
    <w:p w:rsidR="00E21115" w:rsidRPr="00CB2BF3" w:rsidRDefault="00E21115" w:rsidP="00E21115">
      <w:pPr>
        <w:tabs>
          <w:tab w:val="right" w:pos="3600"/>
          <w:tab w:val="left" w:pos="4320"/>
          <w:tab w:val="right" w:pos="8280"/>
        </w:tabs>
        <w:spacing w:line="360" w:lineRule="auto"/>
        <w:rPr>
          <w:rFonts w:ascii="Times New Roman" w:hAnsi="Times New Roman"/>
          <w:sz w:val="24"/>
          <w:szCs w:val="24"/>
        </w:rPr>
      </w:pPr>
    </w:p>
    <w:p w:rsidR="00E21115" w:rsidRPr="00CB2BF3" w:rsidRDefault="00E21115" w:rsidP="00E21115">
      <w:pPr>
        <w:tabs>
          <w:tab w:val="right" w:pos="3600"/>
          <w:tab w:val="left" w:pos="4320"/>
          <w:tab w:val="right" w:pos="8280"/>
        </w:tabs>
        <w:spacing w:line="360" w:lineRule="auto"/>
        <w:rPr>
          <w:rFonts w:ascii="Times New Roman" w:hAnsi="Times New Roman"/>
          <w:sz w:val="24"/>
          <w:szCs w:val="24"/>
        </w:rPr>
      </w:pPr>
      <w:r w:rsidRPr="00CB2BF3">
        <w:rPr>
          <w:rFonts w:ascii="Times New Roman" w:hAnsi="Times New Roman"/>
          <w:sz w:val="24"/>
          <w:szCs w:val="24"/>
          <w:u w:val="single"/>
        </w:rPr>
        <w:tab/>
      </w:r>
      <w:r w:rsidRPr="00CB2BF3">
        <w:rPr>
          <w:rFonts w:ascii="Times New Roman" w:hAnsi="Times New Roman"/>
          <w:sz w:val="24"/>
          <w:szCs w:val="24"/>
        </w:rPr>
        <w:tab/>
      </w:r>
      <w:r w:rsidRPr="00CB2BF3">
        <w:rPr>
          <w:rFonts w:ascii="Times New Roman" w:hAnsi="Times New Roman"/>
          <w:sz w:val="24"/>
          <w:szCs w:val="24"/>
          <w:u w:val="single"/>
        </w:rPr>
        <w:tab/>
      </w:r>
    </w:p>
    <w:p w:rsidR="00E21115" w:rsidRPr="00CB2BF3" w:rsidRDefault="00E21115" w:rsidP="00E21115">
      <w:pPr>
        <w:tabs>
          <w:tab w:val="right" w:pos="3600"/>
          <w:tab w:val="left" w:pos="4320"/>
          <w:tab w:val="right" w:pos="8280"/>
        </w:tabs>
        <w:spacing w:line="360" w:lineRule="auto"/>
        <w:rPr>
          <w:rFonts w:ascii="Times New Roman" w:hAnsi="Times New Roman"/>
          <w:sz w:val="24"/>
          <w:szCs w:val="24"/>
        </w:rPr>
      </w:pPr>
      <w:r w:rsidRPr="00CB2BF3">
        <w:rPr>
          <w:rFonts w:ascii="Times New Roman" w:hAnsi="Times New Roman"/>
          <w:sz w:val="24"/>
          <w:szCs w:val="24"/>
        </w:rPr>
        <w:t>Notary Public</w:t>
      </w:r>
      <w:r w:rsidRPr="00CB2BF3">
        <w:rPr>
          <w:rFonts w:ascii="Times New Roman" w:hAnsi="Times New Roman"/>
          <w:sz w:val="24"/>
          <w:szCs w:val="24"/>
        </w:rPr>
        <w:tab/>
      </w:r>
      <w:r w:rsidRPr="00CB2BF3">
        <w:rPr>
          <w:rFonts w:ascii="Times New Roman" w:hAnsi="Times New Roman"/>
          <w:sz w:val="24"/>
          <w:szCs w:val="24"/>
        </w:rPr>
        <w:tab/>
        <w:t xml:space="preserve">Notary Public </w:t>
      </w:r>
    </w:p>
    <w:p w:rsidR="00E21115" w:rsidRPr="00CB2BF3" w:rsidRDefault="00E21115" w:rsidP="00E21115">
      <w:pPr>
        <w:spacing w:line="360" w:lineRule="auto"/>
        <w:rPr>
          <w:rFonts w:ascii="Times New Roman" w:hAnsi="Times New Roman"/>
          <w:sz w:val="24"/>
          <w:szCs w:val="24"/>
        </w:rPr>
      </w:pPr>
    </w:p>
    <w:p w:rsidR="00E21115" w:rsidRPr="00CB2BF3" w:rsidRDefault="00E21115" w:rsidP="00E21115">
      <w:pPr>
        <w:spacing w:line="360" w:lineRule="auto"/>
        <w:rPr>
          <w:rFonts w:ascii="Times New Roman" w:hAnsi="Times New Roman"/>
          <w:sz w:val="24"/>
          <w:szCs w:val="24"/>
        </w:rPr>
      </w:pPr>
      <w:r w:rsidRPr="00CB2BF3">
        <w:rPr>
          <w:rFonts w:ascii="Times New Roman" w:hAnsi="Times New Roman"/>
          <w:sz w:val="24"/>
          <w:szCs w:val="24"/>
        </w:rPr>
        <w:lastRenderedPageBreak/>
        <w:t>APPROVED AS TO FORM:</w:t>
      </w:r>
    </w:p>
    <w:p w:rsidR="00E21115" w:rsidRPr="00CB2BF3" w:rsidRDefault="00E21115" w:rsidP="00E21115">
      <w:pPr>
        <w:spacing w:line="360" w:lineRule="auto"/>
        <w:rPr>
          <w:rFonts w:ascii="Times New Roman" w:hAnsi="Times New Roman"/>
          <w:sz w:val="24"/>
          <w:szCs w:val="24"/>
        </w:rPr>
      </w:pPr>
    </w:p>
    <w:p w:rsidR="00E21115" w:rsidRPr="00CB2BF3" w:rsidRDefault="00E21115" w:rsidP="00E21115">
      <w:pPr>
        <w:spacing w:line="360" w:lineRule="auto"/>
        <w:rPr>
          <w:rFonts w:ascii="Times New Roman" w:hAnsi="Times New Roman"/>
          <w:sz w:val="24"/>
          <w:szCs w:val="24"/>
        </w:rPr>
      </w:pPr>
      <w:r w:rsidRPr="00CB2BF3">
        <w:rPr>
          <w:rFonts w:ascii="Times New Roman" w:hAnsi="Times New Roman"/>
          <w:sz w:val="24"/>
          <w:szCs w:val="24"/>
        </w:rPr>
        <w:t>____________________________</w:t>
      </w:r>
      <w:r w:rsidRPr="00CB2BF3">
        <w:rPr>
          <w:rFonts w:ascii="Times New Roman" w:hAnsi="Times New Roman"/>
          <w:sz w:val="24"/>
          <w:szCs w:val="24"/>
        </w:rPr>
        <w:tab/>
      </w:r>
      <w:r w:rsidRPr="00CB2BF3">
        <w:rPr>
          <w:rFonts w:ascii="Times New Roman" w:hAnsi="Times New Roman"/>
          <w:sz w:val="24"/>
          <w:szCs w:val="24"/>
        </w:rPr>
        <w:tab/>
      </w:r>
      <w:r w:rsidRPr="00CB2BF3">
        <w:rPr>
          <w:rFonts w:ascii="Times New Roman" w:hAnsi="Times New Roman"/>
          <w:sz w:val="24"/>
          <w:szCs w:val="24"/>
        </w:rPr>
        <w:tab/>
        <w:t>______________________________</w:t>
      </w:r>
    </w:p>
    <w:p w:rsidR="00E21115" w:rsidRPr="00CB2BF3" w:rsidRDefault="00E21115" w:rsidP="00E21115">
      <w:pPr>
        <w:spacing w:line="360" w:lineRule="auto"/>
        <w:rPr>
          <w:rFonts w:ascii="Times New Roman" w:hAnsi="Times New Roman"/>
          <w:sz w:val="24"/>
          <w:szCs w:val="24"/>
        </w:rPr>
      </w:pPr>
      <w:r w:rsidRPr="00CB2BF3">
        <w:rPr>
          <w:rFonts w:ascii="Times New Roman" w:hAnsi="Times New Roman"/>
          <w:sz w:val="24"/>
          <w:szCs w:val="24"/>
        </w:rPr>
        <w:t>ATTORNEY FOR PETITIONER</w:t>
      </w:r>
      <w:r w:rsidRPr="00CB2BF3">
        <w:rPr>
          <w:rFonts w:ascii="Times New Roman" w:hAnsi="Times New Roman"/>
          <w:sz w:val="24"/>
          <w:szCs w:val="24"/>
        </w:rPr>
        <w:tab/>
      </w:r>
      <w:r w:rsidRPr="00CB2BF3">
        <w:rPr>
          <w:rFonts w:ascii="Times New Roman" w:hAnsi="Times New Roman"/>
          <w:sz w:val="24"/>
          <w:szCs w:val="24"/>
        </w:rPr>
        <w:tab/>
      </w:r>
      <w:r w:rsidRPr="00CB2BF3">
        <w:rPr>
          <w:rFonts w:ascii="Times New Roman" w:hAnsi="Times New Roman"/>
          <w:sz w:val="24"/>
          <w:szCs w:val="24"/>
        </w:rPr>
        <w:tab/>
        <w:t>ATTORNEY FOR RESPONDENT</w:t>
      </w:r>
    </w:p>
    <w:p w:rsidR="00E21115" w:rsidRPr="00CB2BF3" w:rsidRDefault="00E21115" w:rsidP="00E21115">
      <w:pPr>
        <w:spacing w:line="360" w:lineRule="auto"/>
        <w:jc w:val="center"/>
        <w:rPr>
          <w:rFonts w:ascii="Times New Roman" w:hAnsi="Times New Roman"/>
          <w:b/>
          <w:sz w:val="24"/>
          <w:szCs w:val="24"/>
          <w:u w:val="single"/>
        </w:rPr>
      </w:pPr>
    </w:p>
    <w:p w:rsidR="00E21115" w:rsidRPr="00CB2BF3" w:rsidRDefault="00E21115" w:rsidP="00E21115">
      <w:pPr>
        <w:spacing w:line="360" w:lineRule="auto"/>
        <w:jc w:val="center"/>
        <w:rPr>
          <w:rFonts w:ascii="Times New Roman" w:hAnsi="Times New Roman"/>
          <w:b/>
          <w:sz w:val="24"/>
          <w:szCs w:val="24"/>
          <w:u w:val="single"/>
        </w:rPr>
      </w:pPr>
    </w:p>
    <w:p w:rsidR="00E21115" w:rsidRPr="00CB2BF3" w:rsidRDefault="00E21115" w:rsidP="00E21115">
      <w:pPr>
        <w:spacing w:line="360" w:lineRule="auto"/>
        <w:jc w:val="center"/>
        <w:rPr>
          <w:rFonts w:ascii="Times New Roman" w:hAnsi="Times New Roman"/>
          <w:b/>
          <w:sz w:val="24"/>
          <w:szCs w:val="24"/>
          <w:u w:val="single"/>
        </w:rPr>
      </w:pPr>
      <w:r w:rsidRPr="00CB2BF3">
        <w:rPr>
          <w:rFonts w:ascii="Times New Roman" w:hAnsi="Times New Roman"/>
          <w:b/>
          <w:sz w:val="24"/>
          <w:szCs w:val="24"/>
          <w:u w:val="single"/>
        </w:rPr>
        <w:t>ORDER</w:t>
      </w:r>
    </w:p>
    <w:p w:rsidR="00E21115" w:rsidRPr="00CB2BF3" w:rsidRDefault="00E21115" w:rsidP="00E21115">
      <w:pPr>
        <w:spacing w:line="360" w:lineRule="auto"/>
        <w:rPr>
          <w:rFonts w:ascii="Times New Roman" w:hAnsi="Times New Roman"/>
          <w:sz w:val="24"/>
          <w:szCs w:val="24"/>
        </w:rPr>
      </w:pPr>
      <w:r w:rsidRPr="00CB2BF3">
        <w:rPr>
          <w:rFonts w:ascii="Times New Roman" w:hAnsi="Times New Roman"/>
          <w:sz w:val="24"/>
          <w:szCs w:val="24"/>
        </w:rPr>
        <w:tab/>
        <w:t xml:space="preserve">The Court, having reviewed the Stipulation herein of the parties and finding the same to be fair and equitable and in the best interests of the minor children of the parties, and thereafter being fully advised in the premises, does hereby enter the Stipulation of the parties as its Order.  </w:t>
      </w:r>
    </w:p>
    <w:p w:rsidR="00E21115" w:rsidRPr="00CB2BF3" w:rsidRDefault="00E21115" w:rsidP="00E21115">
      <w:pPr>
        <w:spacing w:line="360" w:lineRule="auto"/>
        <w:rPr>
          <w:rFonts w:ascii="Times New Roman" w:hAnsi="Times New Roman"/>
          <w:sz w:val="24"/>
          <w:szCs w:val="24"/>
        </w:rPr>
      </w:pPr>
    </w:p>
    <w:p w:rsidR="00E21115" w:rsidRPr="00CB2BF3" w:rsidRDefault="00E21115" w:rsidP="00E21115">
      <w:pPr>
        <w:spacing w:line="360" w:lineRule="auto"/>
        <w:rPr>
          <w:rFonts w:ascii="Times New Roman" w:hAnsi="Times New Roman"/>
          <w:sz w:val="24"/>
          <w:szCs w:val="24"/>
        </w:rPr>
      </w:pPr>
      <w:r w:rsidRPr="00CB2BF3">
        <w:rPr>
          <w:rFonts w:ascii="Times New Roman" w:hAnsi="Times New Roman"/>
          <w:sz w:val="24"/>
          <w:szCs w:val="24"/>
        </w:rPr>
        <w:t>Dated:________________________</w:t>
      </w:r>
      <w:r w:rsidRPr="00CB2BF3">
        <w:rPr>
          <w:rFonts w:ascii="Times New Roman" w:hAnsi="Times New Roman"/>
          <w:sz w:val="24"/>
          <w:szCs w:val="24"/>
        </w:rPr>
        <w:tab/>
      </w:r>
      <w:r w:rsidRPr="00CB2BF3">
        <w:rPr>
          <w:rFonts w:ascii="Times New Roman" w:hAnsi="Times New Roman"/>
          <w:sz w:val="24"/>
          <w:szCs w:val="24"/>
        </w:rPr>
        <w:tab/>
      </w:r>
      <w:r w:rsidRPr="00CB2BF3">
        <w:rPr>
          <w:rFonts w:ascii="Times New Roman" w:hAnsi="Times New Roman"/>
          <w:sz w:val="24"/>
          <w:szCs w:val="24"/>
        </w:rPr>
        <w:tab/>
        <w:t>______________________________</w:t>
      </w:r>
    </w:p>
    <w:p w:rsidR="00E21115" w:rsidRPr="00CB2BF3" w:rsidRDefault="00E21115" w:rsidP="00E21115">
      <w:pPr>
        <w:spacing w:line="360" w:lineRule="auto"/>
        <w:rPr>
          <w:rFonts w:ascii="Times New Roman" w:hAnsi="Times New Roman"/>
          <w:sz w:val="24"/>
          <w:szCs w:val="24"/>
        </w:rPr>
      </w:pPr>
      <w:r w:rsidRPr="00CB2BF3">
        <w:rPr>
          <w:rFonts w:ascii="Times New Roman" w:hAnsi="Times New Roman"/>
          <w:sz w:val="24"/>
          <w:szCs w:val="24"/>
        </w:rPr>
        <w:tab/>
      </w:r>
      <w:r w:rsidRPr="00CB2BF3">
        <w:rPr>
          <w:rFonts w:ascii="Times New Roman" w:hAnsi="Times New Roman"/>
          <w:sz w:val="24"/>
          <w:szCs w:val="24"/>
        </w:rPr>
        <w:tab/>
      </w:r>
      <w:r w:rsidRPr="00CB2BF3">
        <w:rPr>
          <w:rFonts w:ascii="Times New Roman" w:hAnsi="Times New Roman"/>
          <w:sz w:val="24"/>
          <w:szCs w:val="24"/>
        </w:rPr>
        <w:tab/>
      </w:r>
      <w:r w:rsidRPr="00CB2BF3">
        <w:rPr>
          <w:rFonts w:ascii="Times New Roman" w:hAnsi="Times New Roman"/>
          <w:sz w:val="24"/>
          <w:szCs w:val="24"/>
        </w:rPr>
        <w:tab/>
      </w:r>
      <w:r w:rsidRPr="00CB2BF3">
        <w:rPr>
          <w:rFonts w:ascii="Times New Roman" w:hAnsi="Times New Roman"/>
          <w:sz w:val="24"/>
          <w:szCs w:val="24"/>
        </w:rPr>
        <w:tab/>
      </w:r>
      <w:r w:rsidRPr="00CB2BF3">
        <w:rPr>
          <w:rFonts w:ascii="Times New Roman" w:hAnsi="Times New Roman"/>
          <w:sz w:val="24"/>
          <w:szCs w:val="24"/>
        </w:rPr>
        <w:tab/>
      </w:r>
      <w:r w:rsidRPr="00CB2BF3">
        <w:rPr>
          <w:rFonts w:ascii="Times New Roman" w:hAnsi="Times New Roman"/>
          <w:sz w:val="24"/>
          <w:szCs w:val="24"/>
        </w:rPr>
        <w:tab/>
        <w:t xml:space="preserve">Judge of District Court </w:t>
      </w:r>
    </w:p>
    <w:p w:rsidR="00E21115" w:rsidRPr="007855DE" w:rsidRDefault="00E21115">
      <w:pPr>
        <w:rPr>
          <w:sz w:val="24"/>
          <w:szCs w:val="24"/>
        </w:rPr>
      </w:pPr>
    </w:p>
    <w:sectPr w:rsidR="00E21115" w:rsidRPr="007855DE" w:rsidSect="00E21115">
      <w:footerReference w:type="default" r:id="rId9"/>
      <w:pgSz w:w="12240" w:h="15840"/>
      <w:pgMar w:top="1440" w:right="1440" w:bottom="1440" w:left="1440" w:header="708" w:footer="13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SS" w:date="2012-02-15T13:16:00Z" w:initials="C">
    <w:p w:rsidR="00E21115" w:rsidRPr="008F539A" w:rsidRDefault="00E21115" w:rsidP="00E21115">
      <w:pPr>
        <w:pStyle w:val="CommentText"/>
      </w:pPr>
      <w:r>
        <w:rPr>
          <w:rStyle w:val="CommentReference"/>
        </w:rPr>
        <w:annotationRef/>
      </w:r>
      <w:r w:rsidRPr="008F539A">
        <w:t>Throughout this document, there are annotations regarding what the drafters suggest may be changed to suit the needs of the parties. Unless otherwise noted, the drafters suggest that NO CHANGES BE MADE TO THE SECTIONS. Thoughtful consideration of the language, purpose and structure of the provisions was an element of the drafting. The provisions are structured to provide a clear outline of the PC process, the PC’s authority, to ensure all parties participate in the PC process, and to reflect the best practices of PCs currently providing PC services. The provisions in this document reflect the best standards for PCs as outlined by the AFCC (</w:t>
      </w:r>
      <w:r w:rsidRPr="008F539A">
        <w:rPr>
          <w:i/>
        </w:rPr>
        <w:t xml:space="preserve">see </w:t>
      </w:r>
      <w:r w:rsidRPr="008F539A">
        <w:t xml:space="preserve">Guidelines for Parenting Coordination at </w:t>
      </w:r>
      <w:hyperlink r:id="rId1" w:history="1">
        <w:r w:rsidRPr="008F539A">
          <w:rPr>
            <w:rStyle w:val="Hyperlink"/>
          </w:rPr>
          <w:t>http://www.afccnet.org/resources/standards_practice.asp</w:t>
        </w:r>
      </w:hyperlink>
      <w:r w:rsidRPr="008F539A">
        <w:t xml:space="preserve">). For more information, please consult the PC FAQs document. </w:t>
      </w:r>
    </w:p>
  </w:comment>
  <w:comment w:id="1" w:author="CSS" w:date="2012-02-15T13:16:00Z" w:initials="C">
    <w:p w:rsidR="00E21115" w:rsidRDefault="00E21115" w:rsidP="00E21115">
      <w:pPr>
        <w:pStyle w:val="CommentText"/>
      </w:pPr>
      <w:r>
        <w:rPr>
          <w:rStyle w:val="CommentReference"/>
        </w:rPr>
        <w:annotationRef/>
      </w:r>
      <w:r>
        <w:t>This process may be altered from the model language to suit the preferences and needs of the parties.</w:t>
      </w:r>
    </w:p>
  </w:comment>
  <w:comment w:id="2" w:author="CSS" w:date="2012-02-15T13:16:00Z" w:initials="C">
    <w:p w:rsidR="00E21115" w:rsidRDefault="00E21115" w:rsidP="00E21115">
      <w:pPr>
        <w:pStyle w:val="CommentText"/>
      </w:pPr>
      <w:r>
        <w:rPr>
          <w:rStyle w:val="CommentReference"/>
        </w:rPr>
        <w:annotationRef/>
      </w:r>
      <w:r>
        <w:t>It is unclear in Minnesota what constitutes a permanent change of custody. Parties may choose to define what they want to constitute a change of custody until the law becomes more settled.</w:t>
      </w:r>
    </w:p>
  </w:comment>
  <w:comment w:id="3" w:author="CSS" w:date="2012-02-15T13:16:00Z" w:initials="C">
    <w:p w:rsidR="00E21115" w:rsidRDefault="00E21115" w:rsidP="00E21115">
      <w:pPr>
        <w:pStyle w:val="CommentText"/>
      </w:pPr>
      <w:r>
        <w:rPr>
          <w:rStyle w:val="CommentReference"/>
        </w:rPr>
        <w:annotationRef/>
      </w:r>
      <w:r>
        <w:t>The scope of authority may be altered from the model language to suit the preferences, needs and desires of the parties needing PC service. Persons needing PC services may not need all of the provisions in Section V, or they may request others not on this list. This section should be tailored to the needs of the parties.</w:t>
      </w:r>
    </w:p>
  </w:comment>
  <w:comment w:id="4" w:author="CSS" w:date="2012-02-15T13:16:00Z" w:initials="C">
    <w:p w:rsidR="00E21115" w:rsidRDefault="00E21115" w:rsidP="00E21115">
      <w:pPr>
        <w:pStyle w:val="CommentText"/>
      </w:pPr>
      <w:r>
        <w:rPr>
          <w:rStyle w:val="CommentReference"/>
        </w:rPr>
        <w:annotationRef/>
      </w:r>
      <w:r>
        <w:t>The duties of the parties may be altered from the model language to suit the preferences, needs and desires of the parties needing PC service. However, it is recommended that the process outlined in paragraph F retain the same substance. That is, the drafters recommend that the general process outlined in paragraph F remain the same, but the parties can agree to alter the time limitation of the process.</w:t>
      </w:r>
    </w:p>
  </w:comment>
  <w:comment w:id="5" w:author="CSS" w:date="2012-02-15T13:16:00Z" w:initials="C">
    <w:p w:rsidR="00E21115" w:rsidRDefault="00E21115" w:rsidP="00E21115">
      <w:pPr>
        <w:pStyle w:val="CommentText"/>
      </w:pPr>
      <w:r>
        <w:rPr>
          <w:rStyle w:val="CommentReference"/>
        </w:rPr>
        <w:annotationRef/>
      </w:r>
      <w:r>
        <w:t>The parties may choose the forum; they are not obligated to use court proceedings.</w:t>
      </w:r>
    </w:p>
  </w:comment>
  <w:comment w:id="6" w:author="Pam Green" w:date="2016-01-25T16:12:00Z" w:initials="PG">
    <w:p w:rsidR="005F0A5A" w:rsidRPr="005F0A5A" w:rsidRDefault="005F0A5A" w:rsidP="005F0A5A">
      <w:pPr>
        <w:pStyle w:val="CommentText"/>
      </w:pPr>
      <w:r>
        <w:rPr>
          <w:rStyle w:val="CommentReference"/>
        </w:rPr>
        <w:annotationRef/>
      </w:r>
      <w:r w:rsidRPr="005F0A5A">
        <w:t xml:space="preserve">For cases using </w:t>
      </w:r>
      <w:r w:rsidR="00E61336">
        <w:t xml:space="preserve">Family Dispute Resolution </w:t>
      </w:r>
      <w:r w:rsidR="00E61336">
        <w:t>Services’</w:t>
      </w:r>
      <w:bookmarkStart w:id="7" w:name="_GoBack"/>
      <w:bookmarkEnd w:id="7"/>
      <w:r w:rsidRPr="005F0A5A">
        <w:t xml:space="preserve"> sliding fee scale, the incomes of the parties should be included in this order or in another order issued close in time.</w:t>
      </w:r>
      <w:r>
        <w:t xml:space="preserve">  Allocations of fees other than fifty percent to each party should be noted here.</w:t>
      </w:r>
    </w:p>
    <w:p w:rsidR="005F0A5A" w:rsidRDefault="005F0A5A">
      <w:pPr>
        <w:pStyle w:val="CommentText"/>
      </w:pPr>
    </w:p>
  </w:comment>
  <w:comment w:id="8" w:author="CSS" w:date="2012-02-15T13:16:00Z" w:initials="C">
    <w:p w:rsidR="00E21115" w:rsidRDefault="00E21115" w:rsidP="00E21115">
      <w:pPr>
        <w:pStyle w:val="CommentText"/>
      </w:pPr>
      <w:r>
        <w:rPr>
          <w:rStyle w:val="CommentReference"/>
        </w:rPr>
        <w:annotationRef/>
      </w:r>
      <w:r>
        <w:t xml:space="preserve">The parties may choose the forum; they are not obligated to use court proceedings. </w:t>
      </w:r>
    </w:p>
  </w:comment>
  <w:comment w:id="9" w:author="CSS" w:date="2012-02-15T13:16:00Z" w:initials="C">
    <w:p w:rsidR="00E21115" w:rsidRDefault="00E21115" w:rsidP="00E21115">
      <w:pPr>
        <w:pStyle w:val="CommentText"/>
      </w:pPr>
      <w:r>
        <w:rPr>
          <w:rStyle w:val="CommentReference"/>
        </w:rPr>
        <w:annotationRef/>
      </w:r>
      <w:r>
        <w:t>It is recommended that the process outlined in paragraph B retain the same substance. That is, the drafters recommend that the general process outlined in paragraph B remain the same, but the parties can agree to alter the time limitation of the process.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4E6" w:rsidRDefault="000424E6" w:rsidP="00E21115">
      <w:r>
        <w:separator/>
      </w:r>
    </w:p>
  </w:endnote>
  <w:endnote w:type="continuationSeparator" w:id="0">
    <w:p w:rsidR="000424E6" w:rsidRDefault="000424E6" w:rsidP="00E2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15" w:rsidRPr="002B0161" w:rsidRDefault="00E21115" w:rsidP="00E21115">
    <w:pPr>
      <w:rPr>
        <w:rFonts w:ascii="Times New Roman" w:eastAsia="Times New Roman" w:hAnsi="Times New Roman"/>
      </w:rPr>
    </w:pPr>
    <w:r>
      <w:rPr>
        <w:rFonts w:ascii="Times New Roman" w:eastAsia="Times New Roman" w:hAnsi="Times New Roman"/>
      </w:rPr>
      <w:t>© 2012</w:t>
    </w:r>
    <w:r w:rsidRPr="002B0161">
      <w:rPr>
        <w:rFonts w:ascii="Times New Roman" w:eastAsia="Times New Roman" w:hAnsi="Times New Roman"/>
      </w:rPr>
      <w:t xml:space="preserve"> </w:t>
    </w:r>
    <w:r>
      <w:rPr>
        <w:rFonts w:ascii="Times New Roman" w:eastAsia="Times New Roman" w:hAnsi="Times New Roman"/>
      </w:rPr>
      <w:t>Parenting Consultant/Coordinator Committee</w:t>
    </w:r>
    <w:r w:rsidRPr="002B0161">
      <w:rPr>
        <w:rFonts w:ascii="Times New Roman" w:eastAsia="Times New Roman" w:hAnsi="Times New Roman"/>
      </w:rPr>
      <w:t xml:space="preserve">.  This work is designed as a starting point; feel free to use and revise as best fits your needs.  Any use or reliance on this work is at your risk.  The authors have not provided you with any legal advice, and you should consult an attorney in your jurisdiction.  Please e-mail suggestions for improvement to </w:t>
    </w:r>
    <w:hyperlink r:id="rId1" w:history="1">
      <w:r w:rsidRPr="002B0161">
        <w:rPr>
          <w:rStyle w:val="Hyperlink"/>
          <w:rFonts w:ascii="Times New Roman" w:eastAsia="Times New Roman" w:hAnsi="Times New Roman"/>
        </w:rPr>
        <w:t>mediationcenter@hamline.edu</w:t>
      </w:r>
    </w:hyperlink>
    <w:r w:rsidRPr="002B0161">
      <w:rPr>
        <w:rFonts w:ascii="Times New Roman" w:eastAsia="Times New Roman" w:hAnsi="Times New Roman"/>
      </w:rPr>
      <w:t xml:space="preserve"> with the subject “PC Updates.”  Periodic updates will be posted at </w:t>
    </w:r>
    <w:hyperlink r:id="rId2" w:history="1">
      <w:r w:rsidRPr="002B0161">
        <w:rPr>
          <w:rStyle w:val="Hyperlink"/>
          <w:rFonts w:ascii="Times New Roman" w:eastAsia="Times New Roman" w:hAnsi="Times New Roman"/>
        </w:rPr>
        <w:t>www.mediationcentermn.org</w:t>
      </w:r>
    </w:hyperlink>
    <w:r w:rsidRPr="002B0161">
      <w:rPr>
        <w:rFonts w:ascii="Times New Roman" w:eastAsia="Times New Roman" w:hAnsi="Times New Roman"/>
      </w:rPr>
      <w:t xml:space="preserve">. </w:t>
    </w:r>
  </w:p>
  <w:p w:rsidR="00E21115" w:rsidRDefault="00E21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4E6" w:rsidRDefault="000424E6" w:rsidP="00E21115">
      <w:r>
        <w:separator/>
      </w:r>
    </w:p>
  </w:footnote>
  <w:footnote w:type="continuationSeparator" w:id="0">
    <w:p w:rsidR="000424E6" w:rsidRDefault="000424E6" w:rsidP="00E21115">
      <w:r>
        <w:continuationSeparator/>
      </w:r>
    </w:p>
  </w:footnote>
  <w:footnote w:id="1">
    <w:p w:rsidR="00E21115" w:rsidRPr="003E42A3" w:rsidRDefault="00E21115" w:rsidP="00E21115">
      <w:pPr>
        <w:pStyle w:val="FootnoteText"/>
        <w:rPr>
          <w:rFonts w:ascii="Times New Roman" w:hAnsi="Times New Roman" w:cs="Times New Roman"/>
        </w:rPr>
      </w:pPr>
      <w:r w:rsidRPr="003E42A3">
        <w:rPr>
          <w:rStyle w:val="FootnoteReference"/>
          <w:rFonts w:ascii="Times New Roman" w:hAnsi="Times New Roman" w:cs="Times New Roman"/>
        </w:rPr>
        <w:footnoteRef/>
      </w:r>
      <w:r w:rsidRPr="003E42A3">
        <w:rPr>
          <w:rFonts w:ascii="Times New Roman" w:hAnsi="Times New Roman" w:cs="Times New Roman"/>
        </w:rPr>
        <w:t xml:space="preserve"> “Parenting Consultant” and “Parenting Coordinator” are interchangeable terms. “Parenting Coordinator” is preferred nationally, and “Parenting Consultant” is preferred in Minnesota. Please see the “Guidelines for Parenting Coordination” at </w:t>
      </w:r>
      <w:hyperlink r:id="rId1" w:history="1">
        <w:r w:rsidRPr="003E42A3">
          <w:rPr>
            <w:rStyle w:val="Hyperlink"/>
            <w:rFonts w:ascii="Times New Roman" w:hAnsi="Times New Roman" w:cs="Times New Roman"/>
          </w:rPr>
          <w:t>http://www.afccnet.org/resources/standards_practice.asp</w:t>
        </w:r>
      </w:hyperlink>
      <w:r w:rsidRPr="003E42A3">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745"/>
    <w:multiLevelType w:val="hybridMultilevel"/>
    <w:tmpl w:val="0FEAD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548CE"/>
    <w:multiLevelType w:val="hybridMultilevel"/>
    <w:tmpl w:val="81FE6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C09C4"/>
    <w:multiLevelType w:val="hybridMultilevel"/>
    <w:tmpl w:val="7CDA1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C006AF"/>
    <w:multiLevelType w:val="hybridMultilevel"/>
    <w:tmpl w:val="50E61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08"/>
    <w:rsid w:val="000424E6"/>
    <w:rsid w:val="00083153"/>
    <w:rsid w:val="00573AE7"/>
    <w:rsid w:val="005F0A5A"/>
    <w:rsid w:val="00B84682"/>
    <w:rsid w:val="00C503E5"/>
    <w:rsid w:val="00D80008"/>
    <w:rsid w:val="00E21115"/>
    <w:rsid w:val="00E61336"/>
    <w:rsid w:val="00FD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5E"/>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0008"/>
    <w:pPr>
      <w:ind w:left="720"/>
      <w:contextualSpacing/>
    </w:pPr>
  </w:style>
  <w:style w:type="character" w:styleId="Hyperlink">
    <w:name w:val="Hyperlink"/>
    <w:basedOn w:val="DefaultParagraphFont"/>
    <w:unhideWhenUsed/>
    <w:rsid w:val="00EB1410"/>
    <w:rPr>
      <w:color w:val="0000FF"/>
      <w:u w:val="single"/>
    </w:rPr>
  </w:style>
  <w:style w:type="paragraph" w:customStyle="1" w:styleId="Default">
    <w:name w:val="Default"/>
    <w:rsid w:val="00EB141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7A4530"/>
    <w:pPr>
      <w:tabs>
        <w:tab w:val="center" w:pos="4680"/>
        <w:tab w:val="right" w:pos="9360"/>
      </w:tabs>
    </w:pPr>
  </w:style>
  <w:style w:type="character" w:customStyle="1" w:styleId="HeaderChar">
    <w:name w:val="Header Char"/>
    <w:basedOn w:val="DefaultParagraphFont"/>
    <w:link w:val="Header"/>
    <w:uiPriority w:val="99"/>
    <w:semiHidden/>
    <w:rsid w:val="007A4530"/>
  </w:style>
  <w:style w:type="paragraph" w:styleId="Footer">
    <w:name w:val="footer"/>
    <w:basedOn w:val="Normal"/>
    <w:link w:val="FooterChar"/>
    <w:uiPriority w:val="99"/>
    <w:unhideWhenUsed/>
    <w:rsid w:val="007A4530"/>
    <w:pPr>
      <w:tabs>
        <w:tab w:val="center" w:pos="4680"/>
        <w:tab w:val="right" w:pos="9360"/>
      </w:tabs>
    </w:pPr>
  </w:style>
  <w:style w:type="character" w:customStyle="1" w:styleId="FooterChar">
    <w:name w:val="Footer Char"/>
    <w:basedOn w:val="DefaultParagraphFont"/>
    <w:link w:val="Footer"/>
    <w:uiPriority w:val="99"/>
    <w:rsid w:val="007A4530"/>
  </w:style>
  <w:style w:type="character" w:styleId="CommentReference">
    <w:name w:val="annotation reference"/>
    <w:basedOn w:val="DefaultParagraphFont"/>
    <w:unhideWhenUsed/>
    <w:rsid w:val="006C2CA2"/>
    <w:rPr>
      <w:sz w:val="16"/>
      <w:szCs w:val="16"/>
    </w:rPr>
  </w:style>
  <w:style w:type="paragraph" w:styleId="CommentText">
    <w:name w:val="annotation text"/>
    <w:basedOn w:val="Normal"/>
    <w:link w:val="CommentTextChar"/>
    <w:uiPriority w:val="99"/>
    <w:unhideWhenUsed/>
    <w:rsid w:val="006C2CA2"/>
    <w:rPr>
      <w:sz w:val="20"/>
      <w:szCs w:val="20"/>
    </w:rPr>
  </w:style>
  <w:style w:type="character" w:customStyle="1" w:styleId="CommentTextChar">
    <w:name w:val="Comment Text Char"/>
    <w:basedOn w:val="DefaultParagraphFont"/>
    <w:link w:val="CommentText"/>
    <w:uiPriority w:val="99"/>
    <w:rsid w:val="006C2CA2"/>
    <w:rPr>
      <w:sz w:val="20"/>
      <w:szCs w:val="20"/>
    </w:rPr>
  </w:style>
  <w:style w:type="paragraph" w:styleId="CommentSubject">
    <w:name w:val="annotation subject"/>
    <w:basedOn w:val="CommentText"/>
    <w:next w:val="CommentText"/>
    <w:link w:val="CommentSubjectChar"/>
    <w:uiPriority w:val="99"/>
    <w:semiHidden/>
    <w:unhideWhenUsed/>
    <w:rsid w:val="006C2CA2"/>
    <w:rPr>
      <w:b/>
      <w:bCs/>
    </w:rPr>
  </w:style>
  <w:style w:type="character" w:customStyle="1" w:styleId="CommentSubjectChar">
    <w:name w:val="Comment Subject Char"/>
    <w:basedOn w:val="CommentTextChar"/>
    <w:link w:val="CommentSubject"/>
    <w:uiPriority w:val="99"/>
    <w:semiHidden/>
    <w:rsid w:val="006C2CA2"/>
    <w:rPr>
      <w:b/>
      <w:bCs/>
      <w:sz w:val="20"/>
      <w:szCs w:val="20"/>
    </w:rPr>
  </w:style>
  <w:style w:type="paragraph" w:styleId="BalloonText">
    <w:name w:val="Balloon Text"/>
    <w:basedOn w:val="Normal"/>
    <w:link w:val="BalloonTextChar"/>
    <w:uiPriority w:val="99"/>
    <w:semiHidden/>
    <w:unhideWhenUsed/>
    <w:rsid w:val="006C2CA2"/>
    <w:rPr>
      <w:rFonts w:ascii="Tahoma" w:hAnsi="Tahoma" w:cs="Tahoma"/>
      <w:sz w:val="16"/>
      <w:szCs w:val="16"/>
    </w:rPr>
  </w:style>
  <w:style w:type="character" w:customStyle="1" w:styleId="BalloonTextChar">
    <w:name w:val="Balloon Text Char"/>
    <w:basedOn w:val="DefaultParagraphFont"/>
    <w:link w:val="BalloonText"/>
    <w:uiPriority w:val="99"/>
    <w:semiHidden/>
    <w:rsid w:val="006C2CA2"/>
    <w:rPr>
      <w:rFonts w:ascii="Tahoma" w:hAnsi="Tahoma" w:cs="Tahoma"/>
      <w:sz w:val="16"/>
      <w:szCs w:val="16"/>
    </w:rPr>
  </w:style>
  <w:style w:type="paragraph" w:styleId="FootnoteText">
    <w:name w:val="footnote text"/>
    <w:basedOn w:val="Normal"/>
    <w:link w:val="FootnoteTextChar"/>
    <w:rsid w:val="00B75598"/>
    <w:pPr>
      <w:spacing w:line="276" w:lineRule="auto"/>
      <w:jc w:val="left"/>
    </w:pPr>
    <w:rPr>
      <w:rFonts w:ascii="Arial" w:eastAsia="Arial" w:hAnsi="Arial" w:cs="Arial"/>
      <w:color w:val="000000"/>
      <w:sz w:val="20"/>
      <w:szCs w:val="20"/>
    </w:rPr>
  </w:style>
  <w:style w:type="character" w:customStyle="1" w:styleId="FootnoteTextChar">
    <w:name w:val="Footnote Text Char"/>
    <w:basedOn w:val="DefaultParagraphFont"/>
    <w:link w:val="FootnoteText"/>
    <w:rsid w:val="00B75598"/>
    <w:rPr>
      <w:rFonts w:ascii="Arial" w:eastAsia="Arial" w:hAnsi="Arial" w:cs="Arial"/>
      <w:color w:val="000000"/>
    </w:rPr>
  </w:style>
  <w:style w:type="character" w:styleId="FootnoteReference">
    <w:name w:val="footnote reference"/>
    <w:basedOn w:val="DefaultParagraphFont"/>
    <w:rsid w:val="00B755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5E"/>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0008"/>
    <w:pPr>
      <w:ind w:left="720"/>
      <w:contextualSpacing/>
    </w:pPr>
  </w:style>
  <w:style w:type="character" w:styleId="Hyperlink">
    <w:name w:val="Hyperlink"/>
    <w:basedOn w:val="DefaultParagraphFont"/>
    <w:unhideWhenUsed/>
    <w:rsid w:val="00EB1410"/>
    <w:rPr>
      <w:color w:val="0000FF"/>
      <w:u w:val="single"/>
    </w:rPr>
  </w:style>
  <w:style w:type="paragraph" w:customStyle="1" w:styleId="Default">
    <w:name w:val="Default"/>
    <w:rsid w:val="00EB141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7A4530"/>
    <w:pPr>
      <w:tabs>
        <w:tab w:val="center" w:pos="4680"/>
        <w:tab w:val="right" w:pos="9360"/>
      </w:tabs>
    </w:pPr>
  </w:style>
  <w:style w:type="character" w:customStyle="1" w:styleId="HeaderChar">
    <w:name w:val="Header Char"/>
    <w:basedOn w:val="DefaultParagraphFont"/>
    <w:link w:val="Header"/>
    <w:uiPriority w:val="99"/>
    <w:semiHidden/>
    <w:rsid w:val="007A4530"/>
  </w:style>
  <w:style w:type="paragraph" w:styleId="Footer">
    <w:name w:val="footer"/>
    <w:basedOn w:val="Normal"/>
    <w:link w:val="FooterChar"/>
    <w:uiPriority w:val="99"/>
    <w:unhideWhenUsed/>
    <w:rsid w:val="007A4530"/>
    <w:pPr>
      <w:tabs>
        <w:tab w:val="center" w:pos="4680"/>
        <w:tab w:val="right" w:pos="9360"/>
      </w:tabs>
    </w:pPr>
  </w:style>
  <w:style w:type="character" w:customStyle="1" w:styleId="FooterChar">
    <w:name w:val="Footer Char"/>
    <w:basedOn w:val="DefaultParagraphFont"/>
    <w:link w:val="Footer"/>
    <w:uiPriority w:val="99"/>
    <w:rsid w:val="007A4530"/>
  </w:style>
  <w:style w:type="character" w:styleId="CommentReference">
    <w:name w:val="annotation reference"/>
    <w:basedOn w:val="DefaultParagraphFont"/>
    <w:unhideWhenUsed/>
    <w:rsid w:val="006C2CA2"/>
    <w:rPr>
      <w:sz w:val="16"/>
      <w:szCs w:val="16"/>
    </w:rPr>
  </w:style>
  <w:style w:type="paragraph" w:styleId="CommentText">
    <w:name w:val="annotation text"/>
    <w:basedOn w:val="Normal"/>
    <w:link w:val="CommentTextChar"/>
    <w:uiPriority w:val="99"/>
    <w:unhideWhenUsed/>
    <w:rsid w:val="006C2CA2"/>
    <w:rPr>
      <w:sz w:val="20"/>
      <w:szCs w:val="20"/>
    </w:rPr>
  </w:style>
  <w:style w:type="character" w:customStyle="1" w:styleId="CommentTextChar">
    <w:name w:val="Comment Text Char"/>
    <w:basedOn w:val="DefaultParagraphFont"/>
    <w:link w:val="CommentText"/>
    <w:uiPriority w:val="99"/>
    <w:rsid w:val="006C2CA2"/>
    <w:rPr>
      <w:sz w:val="20"/>
      <w:szCs w:val="20"/>
    </w:rPr>
  </w:style>
  <w:style w:type="paragraph" w:styleId="CommentSubject">
    <w:name w:val="annotation subject"/>
    <w:basedOn w:val="CommentText"/>
    <w:next w:val="CommentText"/>
    <w:link w:val="CommentSubjectChar"/>
    <w:uiPriority w:val="99"/>
    <w:semiHidden/>
    <w:unhideWhenUsed/>
    <w:rsid w:val="006C2CA2"/>
    <w:rPr>
      <w:b/>
      <w:bCs/>
    </w:rPr>
  </w:style>
  <w:style w:type="character" w:customStyle="1" w:styleId="CommentSubjectChar">
    <w:name w:val="Comment Subject Char"/>
    <w:basedOn w:val="CommentTextChar"/>
    <w:link w:val="CommentSubject"/>
    <w:uiPriority w:val="99"/>
    <w:semiHidden/>
    <w:rsid w:val="006C2CA2"/>
    <w:rPr>
      <w:b/>
      <w:bCs/>
      <w:sz w:val="20"/>
      <w:szCs w:val="20"/>
    </w:rPr>
  </w:style>
  <w:style w:type="paragraph" w:styleId="BalloonText">
    <w:name w:val="Balloon Text"/>
    <w:basedOn w:val="Normal"/>
    <w:link w:val="BalloonTextChar"/>
    <w:uiPriority w:val="99"/>
    <w:semiHidden/>
    <w:unhideWhenUsed/>
    <w:rsid w:val="006C2CA2"/>
    <w:rPr>
      <w:rFonts w:ascii="Tahoma" w:hAnsi="Tahoma" w:cs="Tahoma"/>
      <w:sz w:val="16"/>
      <w:szCs w:val="16"/>
    </w:rPr>
  </w:style>
  <w:style w:type="character" w:customStyle="1" w:styleId="BalloonTextChar">
    <w:name w:val="Balloon Text Char"/>
    <w:basedOn w:val="DefaultParagraphFont"/>
    <w:link w:val="BalloonText"/>
    <w:uiPriority w:val="99"/>
    <w:semiHidden/>
    <w:rsid w:val="006C2CA2"/>
    <w:rPr>
      <w:rFonts w:ascii="Tahoma" w:hAnsi="Tahoma" w:cs="Tahoma"/>
      <w:sz w:val="16"/>
      <w:szCs w:val="16"/>
    </w:rPr>
  </w:style>
  <w:style w:type="paragraph" w:styleId="FootnoteText">
    <w:name w:val="footnote text"/>
    <w:basedOn w:val="Normal"/>
    <w:link w:val="FootnoteTextChar"/>
    <w:rsid w:val="00B75598"/>
    <w:pPr>
      <w:spacing w:line="276" w:lineRule="auto"/>
      <w:jc w:val="left"/>
    </w:pPr>
    <w:rPr>
      <w:rFonts w:ascii="Arial" w:eastAsia="Arial" w:hAnsi="Arial" w:cs="Arial"/>
      <w:color w:val="000000"/>
      <w:sz w:val="20"/>
      <w:szCs w:val="20"/>
    </w:rPr>
  </w:style>
  <w:style w:type="character" w:customStyle="1" w:styleId="FootnoteTextChar">
    <w:name w:val="Footnote Text Char"/>
    <w:basedOn w:val="DefaultParagraphFont"/>
    <w:link w:val="FootnoteText"/>
    <w:rsid w:val="00B75598"/>
    <w:rPr>
      <w:rFonts w:ascii="Arial" w:eastAsia="Arial" w:hAnsi="Arial" w:cs="Arial"/>
      <w:color w:val="000000"/>
    </w:rPr>
  </w:style>
  <w:style w:type="character" w:styleId="FootnoteReference">
    <w:name w:val="footnote reference"/>
    <w:basedOn w:val="DefaultParagraphFont"/>
    <w:rsid w:val="00B75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afccnet.org/resources/standards_practice.as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ediationcentermn.org" TargetMode="External"/><Relationship Id="rId1" Type="http://schemas.openxmlformats.org/officeDocument/2006/relationships/hyperlink" Target="mailto:mediationcenter@hamline.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fccnet.org/resources/standards_practic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Hamline University</Company>
  <LinksUpToDate>false</LinksUpToDate>
  <CharactersWithSpaces>16502</CharactersWithSpaces>
  <SharedDoc>false</SharedDoc>
  <HLinks>
    <vt:vector size="24" baseType="variant">
      <vt:variant>
        <vt:i4>7536717</vt:i4>
      </vt:variant>
      <vt:variant>
        <vt:i4>0</vt:i4>
      </vt:variant>
      <vt:variant>
        <vt:i4>0</vt:i4>
      </vt:variant>
      <vt:variant>
        <vt:i4>5</vt:i4>
      </vt:variant>
      <vt:variant>
        <vt:lpwstr>http://www.afccnet.org/resources/standards_practice.asp</vt:lpwstr>
      </vt:variant>
      <vt:variant>
        <vt:lpwstr/>
      </vt:variant>
      <vt:variant>
        <vt:i4>4259870</vt:i4>
      </vt:variant>
      <vt:variant>
        <vt:i4>3</vt:i4>
      </vt:variant>
      <vt:variant>
        <vt:i4>0</vt:i4>
      </vt:variant>
      <vt:variant>
        <vt:i4>5</vt:i4>
      </vt:variant>
      <vt:variant>
        <vt:lpwstr>http://www.mediationcentermn.org/</vt:lpwstr>
      </vt:variant>
      <vt:variant>
        <vt:lpwstr/>
      </vt:variant>
      <vt:variant>
        <vt:i4>7798876</vt:i4>
      </vt:variant>
      <vt:variant>
        <vt:i4>0</vt:i4>
      </vt:variant>
      <vt:variant>
        <vt:i4>0</vt:i4>
      </vt:variant>
      <vt:variant>
        <vt:i4>5</vt:i4>
      </vt:variant>
      <vt:variant>
        <vt:lpwstr>mailto:mediationcenter@hamline.edu</vt:lpwstr>
      </vt:variant>
      <vt:variant>
        <vt:lpwstr/>
      </vt:variant>
      <vt:variant>
        <vt:i4>7536717</vt:i4>
      </vt:variant>
      <vt:variant>
        <vt:i4>0</vt:i4>
      </vt:variant>
      <vt:variant>
        <vt:i4>0</vt:i4>
      </vt:variant>
      <vt:variant>
        <vt:i4>5</vt:i4>
      </vt:variant>
      <vt:variant>
        <vt:lpwstr>http://www.afccnet.org/resources/standards_practice.asp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Gourlay</dc:creator>
  <cp:lastModifiedBy>Pam Green</cp:lastModifiedBy>
  <cp:revision>4</cp:revision>
  <dcterms:created xsi:type="dcterms:W3CDTF">2015-12-03T18:53:00Z</dcterms:created>
  <dcterms:modified xsi:type="dcterms:W3CDTF">2016-01-25T22:13:00Z</dcterms:modified>
</cp:coreProperties>
</file>